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rpodotexto"/>
        <w:spacing w:before="231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Ttulododocumento"/>
        <w:widowControl w:val="false"/>
        <w:suppressAutoHyphens w:val="true"/>
        <w:bidi w:val="0"/>
        <w:spacing w:before="0" w:after="0"/>
        <w:ind w:left="0" w:right="2381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Candidato: ______________________________________</w:t>
      </w:r>
    </w:p>
    <w:p>
      <w:pPr>
        <w:pStyle w:val="Ttulododocumento"/>
        <w:widowControl w:val="false"/>
        <w:suppressAutoHyphens w:val="true"/>
        <w:bidi w:val="0"/>
        <w:spacing w:before="0" w:after="0"/>
        <w:ind w:left="0" w:right="2381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tulododocumento"/>
        <w:widowControl w:val="false"/>
        <w:suppressAutoHyphens w:val="true"/>
        <w:bidi w:val="0"/>
        <w:spacing w:before="0" w:after="0"/>
        <w:ind w:left="0" w:right="2381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Coligação: ______________________________________</w:t>
      </w:r>
    </w:p>
    <w:p>
      <w:pPr>
        <w:pStyle w:val="Ttulododocumento"/>
        <w:rPr/>
      </w:pPr>
      <w:r>
        <w:rPr/>
      </w:r>
    </w:p>
    <w:p>
      <w:pPr>
        <w:pStyle w:val="Ttulododocumento"/>
        <w:rPr/>
      </w:pPr>
      <w:r>
        <w:rPr/>
      </w:r>
    </w:p>
    <w:p>
      <w:pPr>
        <w:pStyle w:val="Ttulododocumento"/>
        <w:rPr/>
      </w:pPr>
      <w:r>
        <w:rPr/>
      </w:r>
    </w:p>
    <w:p>
      <w:pPr>
        <w:pStyle w:val="Ttulododocumento"/>
        <w:rPr/>
      </w:pPr>
      <w:bookmarkStart w:id="0" w:name="Propostas_para_apresentação_aos"/>
      <w:bookmarkStart w:id="1" w:name="candidatos_às_Eleições_Municipais_-_2016"/>
      <w:bookmarkEnd w:id="0"/>
      <w:bookmarkEnd w:id="1"/>
      <w:r>
        <w:rPr>
          <w:sz w:val="44"/>
        </w:rPr>
        <w:t>P</w:t>
      </w:r>
      <w:r>
        <w:rPr/>
        <w:t xml:space="preserve">ROPOSTAS PARA APRESENTAÇÃO AOS CANDIDATOS ÀS </w:t>
      </w:r>
      <w:r>
        <w:rPr>
          <w:sz w:val="44"/>
        </w:rPr>
        <w:t>E</w:t>
      </w:r>
      <w:r>
        <w:rPr/>
        <w:t xml:space="preserve">LEIÇÕES </w:t>
      </w:r>
      <w:r>
        <w:rPr>
          <w:sz w:val="44"/>
        </w:rPr>
        <w:t>M</w:t>
      </w:r>
      <w:r>
        <w:rPr/>
        <w:t xml:space="preserve">UNICIPAIS </w:t>
      </w:r>
      <w:r>
        <w:rPr>
          <w:sz w:val="44"/>
        </w:rPr>
        <w:t>-</w:t>
      </w:r>
      <w:r>
        <w:rPr>
          <w:spacing w:val="-13"/>
          <w:sz w:val="44"/>
        </w:rPr>
        <w:t xml:space="preserve"> </w:t>
      </w:r>
      <w:r>
        <w:rPr>
          <w:sz w:val="44"/>
        </w:rPr>
        <w:t>2024</w:t>
      </w:r>
    </w:p>
    <w:p>
      <w:pPr>
        <w:pStyle w:val="Normal"/>
        <w:spacing w:before="368" w:after="0"/>
        <w:ind w:left="128" w:right="142" w:hanging="0"/>
        <w:jc w:val="both"/>
        <w:rPr/>
      </w:pPr>
      <w:r>
        <w:rPr>
          <w:b/>
          <w:sz w:val="32"/>
        </w:rPr>
        <w:t xml:space="preserve">Obs.: </w:t>
      </w:r>
      <w:r>
        <w:rPr>
          <w:sz w:val="32"/>
        </w:rPr>
        <w:t>O candidatos ficam cientes que o cumprimento dos compromissos assumidos com as presentes propostas está condicionado à disponibilidade orçamentária, com recursos do tesouro e/ou de captação externa do Estado, da União ou de outra fonte financiadora.</w:t>
      </w:r>
    </w:p>
    <w:p>
      <w:pPr>
        <w:pStyle w:val="Normal"/>
        <w:spacing w:before="368" w:after="0"/>
        <w:ind w:left="128" w:right="14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368" w:after="0"/>
        <w:ind w:left="128" w:right="14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rpodotexto"/>
        <w:spacing w:before="139" w:after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2983" w:type="dxa"/>
        <w:jc w:val="left"/>
        <w:tblInd w:w="193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10710"/>
        <w:gridCol w:w="1200"/>
        <w:gridCol w:w="1073"/>
      </w:tblGrid>
      <w:tr>
        <w:trPr>
          <w:trHeight w:val="612" w:hRule="atLeast"/>
        </w:trPr>
        <w:tc>
          <w:tcPr>
            <w:tcW w:w="12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5459" w:leader="none"/>
                <w:tab w:val="left" w:pos="12955" w:leader="none"/>
              </w:tabs>
              <w:suppressAutoHyphens w:val="true"/>
              <w:spacing w:before="51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Educação</w:t>
            </w:r>
          </w:p>
        </w:tc>
      </w:tr>
      <w:tr>
        <w:trPr>
          <w:trHeight w:val="429" w:hRule="atLeast"/>
        </w:trPr>
        <w:tc>
          <w:tcPr>
            <w:tcW w:w="10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2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2"/>
                <w:kern w:val="0"/>
                <w:sz w:val="28"/>
                <w:szCs w:val="22"/>
                <w:lang w:eastAsia="en-US" w:bidi="ar-SA"/>
              </w:rPr>
              <w:t>Propostas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5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>Sim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5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>Não</w:t>
            </w:r>
          </w:p>
        </w:tc>
      </w:tr>
      <w:tr>
        <w:trPr>
          <w:trHeight w:val="748" w:hRule="atLeast"/>
        </w:trPr>
        <w:tc>
          <w:tcPr>
            <w:tcW w:w="10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before="53" w:after="0"/>
              <w:jc w:val="both"/>
              <w:rPr/>
            </w:pPr>
            <w:r>
              <w:rPr>
                <w:kern w:val="0"/>
                <w:sz w:val="28"/>
                <w:szCs w:val="22"/>
                <w:lang w:eastAsia="en-US" w:bidi="ar-SA"/>
              </w:rPr>
              <w:t>Compromisso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de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conhecer,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monitorar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e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avaliar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o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cumprimento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das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metas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do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 xml:space="preserve">Plano Municipal de Educação, </w:t>
            </w:r>
            <w:r>
              <w:rPr>
                <w:kern w:val="0"/>
                <w:sz w:val="28"/>
                <w:szCs w:val="22"/>
                <w:lang w:eastAsia="en-US" w:bidi="ar-SA"/>
              </w:rPr>
              <w:t>f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pt-PT" w:eastAsia="en-US" w:bidi="ar-SA"/>
              </w:rPr>
              <w:t>ortale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pt-PT" w:eastAsia="en-US" w:bidi="ar-SA"/>
              </w:rPr>
              <w:t>cendo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pt-PT" w:eastAsia="en-US" w:bidi="ar-SA"/>
              </w:rPr>
              <w:t>o</w:t>
            </w:r>
            <w:r>
              <w:rPr>
                <w:rFonts w:eastAsia="Times New Roman" w:cs="Times New Roman"/>
                <w:color w:val="auto"/>
                <w:spacing w:val="-4"/>
                <w:kern w:val="0"/>
                <w:sz w:val="28"/>
                <w:szCs w:val="22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pt-PT" w:eastAsia="en-US" w:bidi="ar-SA"/>
              </w:rPr>
              <w:t>Sistema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pt-PT" w:eastAsia="en-US" w:bidi="ar-SA"/>
              </w:rPr>
              <w:t>Municipal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pt-PT" w:eastAsia="en-US" w:bidi="ar-SA"/>
              </w:rPr>
              <w:t>de</w:t>
            </w:r>
            <w:r>
              <w:rPr>
                <w:rFonts w:eastAsia="Times New Roman" w:cs="Times New Roman"/>
                <w:color w:val="auto"/>
                <w:spacing w:val="-4"/>
                <w:kern w:val="0"/>
                <w:sz w:val="28"/>
                <w:szCs w:val="22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Ensino;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392" w:hRule="atLeast"/>
        </w:trPr>
        <w:tc>
          <w:tcPr>
            <w:tcW w:w="10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/>
              <w:ind w:left="720" w:right="-1" w:hanging="36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Comprom</w:t>
            </w:r>
            <w:r>
              <w:rPr>
                <w:i w:val="false"/>
                <w:iCs w:val="false"/>
                <w:sz w:val="28"/>
                <w:szCs w:val="28"/>
              </w:rPr>
              <w:t>isso de elevar</w:t>
            </w:r>
            <w:r>
              <w:rPr>
                <w:i w:val="false"/>
                <w:iCs w:val="false"/>
                <w:sz w:val="28"/>
                <w:szCs w:val="28"/>
              </w:rPr>
              <w:t xml:space="preserve"> </w:t>
            </w:r>
            <w:r>
              <w:rPr>
                <w:i w:val="false"/>
                <w:iCs w:val="false"/>
                <w:sz w:val="28"/>
                <w:szCs w:val="28"/>
              </w:rPr>
              <w:t>o</w:t>
            </w:r>
            <w:r>
              <w:rPr>
                <w:i w:val="false"/>
                <w:iCs w:val="false"/>
                <w:sz w:val="28"/>
                <w:szCs w:val="28"/>
              </w:rPr>
              <w:t xml:space="preserve"> IDEB </w:t>
            </w:r>
            <w:r>
              <w:rPr>
                <w:i w:val="false"/>
                <w:iCs w:val="false"/>
                <w:sz w:val="28"/>
                <w:szCs w:val="28"/>
              </w:rPr>
              <w:t xml:space="preserve">para </w:t>
            </w:r>
            <w:r>
              <w:rPr>
                <w:i w:val="false"/>
                <w:iCs w:val="false"/>
                <w:sz w:val="28"/>
                <w:szCs w:val="28"/>
              </w:rPr>
              <w:t>5,0 até 202</w:t>
            </w:r>
            <w:r>
              <w:rPr>
                <w:i w:val="false"/>
                <w:iCs w:val="false"/>
                <w:sz w:val="28"/>
                <w:szCs w:val="28"/>
              </w:rPr>
              <w:t>8</w:t>
            </w:r>
            <w:r>
              <w:rPr>
                <w:i w:val="false"/>
                <w:iCs w:val="false"/>
                <w:sz w:val="28"/>
                <w:szCs w:val="28"/>
              </w:rPr>
              <w:t xml:space="preserve">; 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35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Compromisso</w:t>
            </w:r>
            <w:r>
              <w:rPr>
                <w:rFonts w:eastAsia="Times New Roman" w:cs="Times New Roman"/>
                <w:color w:val="auto"/>
                <w:spacing w:val="80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de</w:t>
            </w:r>
            <w:r>
              <w:rPr>
                <w:rFonts w:eastAsia="Times New Roman" w:cs="Times New Roman"/>
                <w:color w:val="auto"/>
                <w:spacing w:val="80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reestruturar</w:t>
            </w:r>
            <w:r>
              <w:rPr>
                <w:rFonts w:eastAsia="Times New Roman" w:cs="Times New Roman"/>
                <w:color w:val="auto"/>
                <w:spacing w:val="80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a</w:t>
            </w:r>
            <w:r>
              <w:rPr>
                <w:rFonts w:eastAsia="Times New Roman" w:cs="Times New Roman"/>
                <w:color w:val="auto"/>
                <w:spacing w:val="80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rede</w:t>
            </w:r>
            <w:r>
              <w:rPr>
                <w:rFonts w:eastAsia="Times New Roman" w:cs="Times New Roman"/>
                <w:color w:val="auto"/>
                <w:spacing w:val="80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física</w:t>
            </w:r>
            <w:r>
              <w:rPr>
                <w:rFonts w:eastAsia="Times New Roman" w:cs="Times New Roman"/>
                <w:color w:val="auto"/>
                <w:spacing w:val="80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contemplando</w:t>
            </w:r>
            <w:r>
              <w:rPr>
                <w:rFonts w:eastAsia="Times New Roman" w:cs="Times New Roman"/>
                <w:color w:val="auto"/>
                <w:spacing w:val="80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reformas,</w:t>
            </w:r>
            <w:r>
              <w:rPr>
                <w:rFonts w:eastAsia="Times New Roman" w:cs="Times New Roman"/>
                <w:color w:val="auto"/>
                <w:spacing w:val="80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ampliações</w:t>
            </w:r>
            <w:r>
              <w:rPr>
                <w:rFonts w:eastAsia="Times New Roman" w:cs="Times New Roman"/>
                <w:color w:val="auto"/>
                <w:spacing w:val="80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e construções de novas unidades com recursos próprios;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390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Compromisso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de</w:t>
            </w:r>
            <w:r>
              <w:rPr>
                <w:rFonts w:eastAsia="Times New Roman" w:cs="Times New Roman"/>
                <w:color w:val="auto"/>
                <w:spacing w:val="-3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implantar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a</w:t>
            </w:r>
            <w:r>
              <w:rPr>
                <w:rFonts w:eastAsia="Times New Roman" w:cs="Times New Roman"/>
                <w:color w:val="auto"/>
                <w:spacing w:val="-3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Gestão</w:t>
            </w:r>
            <w:r>
              <w:rPr>
                <w:rFonts w:eastAsia="Times New Roman" w:cs="Times New Roman"/>
                <w:color w:val="auto"/>
                <w:spacing w:val="-1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Democrática</w:t>
            </w:r>
            <w:r>
              <w:rPr>
                <w:rFonts w:eastAsia="Times New Roman" w:cs="Times New Roman"/>
                <w:color w:val="auto"/>
                <w:spacing w:val="-3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da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pt-PT" w:eastAsia="en-US" w:bidi="ar-SA"/>
              </w:rPr>
              <w:t xml:space="preserve"> Escola 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pt-PT" w:eastAsia="en-US" w:bidi="ar-SA"/>
              </w:rPr>
              <w:t>(eleições para diretor)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pt-PT" w:eastAsia="en-US" w:bidi="ar-SA"/>
              </w:rPr>
              <w:t>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35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Cumprimento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do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Piso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Salarial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Nacional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e recuperação de percentuais do Plano de Cargos e Carreiras;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95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before="53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Compromisso de desvincular as Secretarias de Educação de Cultura, Turismo e Esportes;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35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before="53" w:after="0"/>
              <w:jc w:val="both"/>
              <w:rPr>
                <w:kern w:val="0"/>
                <w:sz w:val="28"/>
                <w:szCs w:val="28"/>
                <w:lang w:eastAsia="en-US" w:bidi="ar-SA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Disponibilizar, no início do ano letivo, fardamento e material escolar, envidando esforços para aquisição dos produtos no comércio local;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35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before="55" w:after="0"/>
              <w:jc w:val="both"/>
              <w:rPr>
                <w:spacing w:val="-2"/>
                <w:kern w:val="0"/>
                <w:sz w:val="28"/>
                <w:szCs w:val="28"/>
                <w:lang w:eastAsia="en-US" w:bidi="ar-SA"/>
              </w:rPr>
            </w:pP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Garantir o transporte,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sem interrupções e com qualidade,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aos estudantes residentes em áreas rurais desde o início das aulas, para as redes municipal, estadual e federal;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05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before="55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derir ao Programa de Compromisso Nacional da Criança Alfabetizada (CNCA)</w:t>
            </w:r>
            <w:r>
              <w:rPr>
                <w:spacing w:val="-2"/>
                <w:sz w:val="28"/>
                <w:szCs w:val="28"/>
              </w:rPr>
              <w:t>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50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pacing w:val="-2"/>
                <w:kern w:val="0"/>
                <w:sz w:val="28"/>
                <w:szCs w:val="28"/>
                <w:lang w:eastAsia="en-US" w:bidi="ar-SA"/>
              </w:rPr>
            </w:pPr>
            <w:r>
              <w:rPr>
                <w:i w:val="false"/>
                <w:iCs w:val="false"/>
                <w:spacing w:val="-2"/>
                <w:kern w:val="0"/>
                <w:sz w:val="28"/>
                <w:szCs w:val="28"/>
                <w:lang w:eastAsia="en-US" w:bidi="ar-SA"/>
              </w:rPr>
              <w:t>Adesão à plataforma de Busca Ativa da Unicef;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1073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Disponibilizar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espaços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esporte </w:t>
            </w:r>
            <w:r>
              <w:rPr>
                <w:kern w:val="0"/>
                <w:sz w:val="28"/>
                <w:szCs w:val="28"/>
                <w:lang w:eastAsia="en-US" w:bidi="ar-SA"/>
              </w:rPr>
              <w:t>nas</w:t>
            </w:r>
            <w:r>
              <w:rPr>
                <w:spacing w:val="-4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escolas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municipais, com professores de Educação Física atendendo a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>o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percentual 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mínimo 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>por aluno e infraestrutura, com quadras e espaços adequados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1073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/>
              <w:ind w:left="720" w:right="-1" w:hanging="36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color w:val="000000"/>
                <w:sz w:val="28"/>
                <w:szCs w:val="28"/>
              </w:rPr>
              <w:t xml:space="preserve">O fortalecimento do atendimento educacional especializado na educação infantil, 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>com ampliação da oferta de educação infantil em tempo integral, em consonância com a estratégia 1.17 do PNE;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35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891" w:leader="none"/>
              </w:tabs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Ampliação das vagas do EJA Campo e implementação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do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currículo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contextualizado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para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as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Escolas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do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Campo;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05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bidi w:val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Compromisso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de</w:t>
            </w:r>
            <w:r>
              <w:rPr>
                <w:rFonts w:eastAsia="Times New Roman" w:cs="Times New Roman"/>
                <w:color w:val="auto"/>
                <w:spacing w:val="-3"/>
                <w:kern w:val="0"/>
                <w:sz w:val="28"/>
                <w:szCs w:val="28"/>
                <w:lang w:val="pt-PT" w:eastAsia="en-US" w:bidi="ar-SA"/>
              </w:rPr>
              <w:t xml:space="preserve"> aperfeiçoar e intensificar as ações d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o</w:t>
            </w:r>
            <w:r>
              <w:rPr>
                <w:rFonts w:eastAsia="Times New Roman" w:cs="Times New Roman"/>
                <w:color w:val="auto"/>
                <w:spacing w:val="-1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Programa</w:t>
            </w:r>
            <w:r>
              <w:rPr>
                <w:rFonts w:eastAsia="Times New Roman" w:cs="Times New Roman"/>
                <w:color w:val="auto"/>
                <w:spacing w:val="-1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Saúde</w:t>
            </w:r>
            <w:r>
              <w:rPr>
                <w:rFonts w:eastAsia="Times New Roman" w:cs="Times New Roman"/>
                <w:color w:val="auto"/>
                <w:spacing w:val="-3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na</w:t>
            </w:r>
            <w:r>
              <w:rPr>
                <w:rFonts w:eastAsia="Times New Roman" w:cs="Times New Roman"/>
                <w:color w:val="auto"/>
                <w:spacing w:val="-3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Escola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pt-PT" w:eastAsia="en-US" w:bidi="ar-SA"/>
              </w:rPr>
              <w:t xml:space="preserve"> (PSE);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1073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935" w:leader="none"/>
              </w:tabs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Compromisso</w:t>
            </w:r>
            <w:r>
              <w:rPr>
                <w:rFonts w:eastAsia="Times New Roman" w:cs="Times New Roman"/>
                <w:color w:val="auto"/>
                <w:spacing w:val="40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de</w:t>
            </w:r>
            <w:r>
              <w:rPr>
                <w:rFonts w:eastAsia="Times New Roman" w:cs="Times New Roman"/>
                <w:color w:val="auto"/>
                <w:spacing w:val="40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ampliação</w:t>
            </w:r>
            <w:r>
              <w:rPr>
                <w:rFonts w:eastAsia="Times New Roman" w:cs="Times New Roman"/>
                <w:color w:val="auto"/>
                <w:spacing w:val="40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das</w:t>
            </w:r>
            <w:r>
              <w:rPr>
                <w:rFonts w:eastAsia="Times New Roman" w:cs="Times New Roman"/>
                <w:color w:val="auto"/>
                <w:spacing w:val="40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equipes</w:t>
            </w:r>
            <w:r>
              <w:rPr>
                <w:rFonts w:eastAsia="Times New Roman" w:cs="Times New Roman"/>
                <w:color w:val="auto"/>
                <w:spacing w:val="40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multiprofissionais</w:t>
            </w:r>
            <w:r>
              <w:rPr>
                <w:rFonts w:eastAsia="Times New Roman" w:cs="Times New Roman"/>
                <w:color w:val="auto"/>
                <w:spacing w:val="40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(Psicólogo,</w:t>
            </w:r>
            <w:r>
              <w:rPr>
                <w:rFonts w:eastAsia="Times New Roman" w:cs="Times New Roman"/>
                <w:color w:val="auto"/>
                <w:spacing w:val="40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Assistente</w:t>
            </w:r>
            <w:r>
              <w:rPr>
                <w:rFonts w:eastAsia="Times New Roman" w:cs="Times New Roman"/>
                <w:color w:val="auto"/>
                <w:spacing w:val="80"/>
                <w:w w:val="150"/>
                <w:kern w:val="0"/>
                <w:sz w:val="28"/>
                <w:szCs w:val="28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Social, Fonoaudiólogo, Psicopedagogo, Nutricionista e Terapeuta Ocupacional), cumprindo a legislação específica;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95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before="53" w:after="0"/>
              <w:jc w:val="both"/>
              <w:rPr>
                <w:kern w:val="0"/>
                <w:sz w:val="28"/>
                <w:szCs w:val="28"/>
                <w:lang w:eastAsia="en-US" w:bidi="ar-SA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 xml:space="preserve">Criação e instalação de Bibliotecas com garantia de acervo plural e diversificado, bem como de acessibilidade e abertas à população </w:t>
            </w:r>
            <w:r>
              <w:rPr>
                <w:kern w:val="0"/>
                <w:sz w:val="28"/>
                <w:szCs w:val="28"/>
                <w:lang w:eastAsia="en-US" w:bidi="ar-SA"/>
              </w:rPr>
              <w:t>e c</w:t>
            </w:r>
            <w:r>
              <w:rPr>
                <w:kern w:val="0"/>
                <w:sz w:val="28"/>
                <w:szCs w:val="28"/>
                <w:lang w:eastAsia="en-US" w:bidi="ar-SA"/>
              </w:rPr>
              <w:t>onservação da biblioteca do CEU;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95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before="55" w:after="0"/>
              <w:jc w:val="both"/>
              <w:rPr>
                <w:sz w:val="28"/>
                <w:szCs w:val="28"/>
              </w:rPr>
            </w:pP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Implementação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em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toda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a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rede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municipal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da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Lei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10.639/03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que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torna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obrigatório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o ensino sobre História e Cultura Afro-Brasileira;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21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/>
              <w:ind w:left="720" w:right="-1" w:hanging="36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Lutar pela instalação de um Campus da UFPE em Ouricuri, </w:t>
            </w:r>
            <w:r>
              <w:rPr>
                <w:i w:val="false"/>
                <w:iCs w:val="false"/>
                <w:sz w:val="28"/>
                <w:szCs w:val="28"/>
              </w:rPr>
              <w:t>bem como um Centro Universitário de âmbito privado</w:t>
            </w:r>
            <w:r>
              <w:rPr>
                <w:i w:val="false"/>
                <w:iCs w:val="false"/>
                <w:sz w:val="28"/>
                <w:szCs w:val="28"/>
              </w:rPr>
              <w:t>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675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/>
              <w:ind w:left="720" w:right="-1" w:hanging="36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Formação continuada</w:t>
            </w:r>
            <w:r>
              <w:rPr>
                <w:i w:val="false"/>
                <w:iCs w:val="false"/>
                <w:sz w:val="28"/>
                <w:szCs w:val="28"/>
              </w:rPr>
              <w:t xml:space="preserve"> para professores </w:t>
            </w:r>
            <w:r>
              <w:rPr>
                <w:i w:val="false"/>
                <w:iCs w:val="false"/>
                <w:sz w:val="28"/>
                <w:szCs w:val="28"/>
              </w:rPr>
              <w:t xml:space="preserve">abordando temas transversais (cidadania, meio ambiente, trânsito, entre outros), </w:t>
            </w:r>
            <w:r>
              <w:rPr>
                <w:i w:val="false"/>
                <w:iCs w:val="false"/>
                <w:sz w:val="28"/>
                <w:szCs w:val="28"/>
              </w:rPr>
              <w:t>metodologias ativas e inclusão;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65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/>
              <w:ind w:left="720" w:right="-1" w:hanging="36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Implantação de laboratórios de informática nas escolas;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50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/>
              <w:ind w:left="720" w:right="-1" w:hanging="36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Climatização das salas de aula </w:t>
            </w:r>
            <w:r>
              <w:rPr>
                <w:i w:val="false"/>
                <w:iCs w:val="false"/>
                <w:sz w:val="28"/>
                <w:szCs w:val="28"/>
              </w:rPr>
              <w:t>nas escolas Municipais</w:t>
            </w:r>
            <w:r>
              <w:rPr>
                <w:i w:val="false"/>
                <w:iCs w:val="false"/>
                <w:sz w:val="28"/>
                <w:szCs w:val="28"/>
              </w:rPr>
              <w:t>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50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</w:rPr>
            </w:pPr>
            <w:r>
              <w:rPr>
                <w:i w:val="false"/>
                <w:iCs w:val="false"/>
                <w:sz w:val="28"/>
              </w:rPr>
              <w:t xml:space="preserve">Perfuração de poços artesianos </w:t>
            </w:r>
            <w:r>
              <w:rPr>
                <w:i w:val="false"/>
                <w:iCs w:val="false"/>
                <w:sz w:val="28"/>
              </w:rPr>
              <w:t>n</w:t>
            </w:r>
            <w:r>
              <w:rPr>
                <w:i w:val="false"/>
                <w:iCs w:val="false"/>
                <w:sz w:val="28"/>
              </w:rPr>
              <w:t xml:space="preserve">as escolas rurais </w:t>
            </w:r>
            <w:r>
              <w:rPr>
                <w:i w:val="false"/>
                <w:iCs w:val="false"/>
                <w:sz w:val="28"/>
              </w:rPr>
              <w:t>para</w:t>
            </w:r>
            <w:r>
              <w:rPr>
                <w:i w:val="false"/>
                <w:iCs w:val="false"/>
                <w:sz w:val="28"/>
              </w:rPr>
              <w:t xml:space="preserve"> a implantação de hortas;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1073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/>
              <w:ind w:left="720" w:right="-1" w:hanging="36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Promover estudos para reavaliar a nucleação, verificando possibilidade de ampliação das </w:t>
            </w:r>
            <w:r>
              <w:rPr>
                <w:i w:val="false"/>
                <w:iCs w:val="false"/>
                <w:sz w:val="28"/>
                <w:szCs w:val="28"/>
              </w:rPr>
              <w:t xml:space="preserve">escolas na </w:t>
            </w:r>
            <w:r>
              <w:rPr>
                <w:i w:val="false"/>
                <w:iCs w:val="false"/>
                <w:sz w:val="28"/>
                <w:szCs w:val="28"/>
              </w:rPr>
              <w:t>Z</w:t>
            </w:r>
            <w:r>
              <w:rPr>
                <w:i w:val="false"/>
                <w:iCs w:val="false"/>
                <w:sz w:val="28"/>
                <w:szCs w:val="28"/>
              </w:rPr>
              <w:t>ona Rural, garantindo uma escola mais próxima da moradia dos estudantes, principalmente as creches e ensino infantil;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42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before="55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 xml:space="preserve">Compromisso de monitoramento das condicionalidades do Programa Bolsa Família em relação a </w:t>
            </w:r>
            <w:r>
              <w:rPr>
                <w:kern w:val="0"/>
                <w:sz w:val="28"/>
                <w:szCs w:val="28"/>
                <w:lang w:eastAsia="en-US" w:bidi="ar-SA"/>
              </w:rPr>
              <w:t>Educação</w:t>
            </w:r>
            <w:r>
              <w:rPr>
                <w:kern w:val="0"/>
                <w:sz w:val="28"/>
                <w:szCs w:val="28"/>
                <w:lang w:eastAsia="en-US" w:bidi="ar-SA"/>
              </w:rPr>
              <w:t>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05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before="55" w:after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Recuperação das duas vias de acesso ao campus Ouricuri;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73" w:hRule="atLeast"/>
        </w:trPr>
        <w:tc>
          <w:tcPr>
            <w:tcW w:w="10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before="55" w:after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22222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sz w:val="28"/>
                <w:szCs w:val="28"/>
              </w:rPr>
              <w:t>Buscar recursos, junto a deputados e senadores, para estruturação das instituições de ensino federais e estaduais existentes no município, a exemplo dos Camp</w:t>
            </w: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sz w:val="28"/>
                <w:szCs w:val="28"/>
              </w:rPr>
              <w:t>us</w:t>
            </w: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sz w:val="28"/>
                <w:szCs w:val="28"/>
              </w:rPr>
              <w:t xml:space="preserve"> da UPE e do IF Sertão - Ouricuri.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orient="landscape" w:w="15840" w:h="12240"/>
          <w:pgMar w:left="1860" w:right="720" w:gutter="0" w:header="0" w:top="920" w:footer="1421" w:bottom="1848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pageBreakBefore w:val="false"/>
        <w:rPr/>
      </w:pPr>
      <w:r>
        <w:rPr/>
      </w:r>
    </w:p>
    <w:p>
      <w:pPr>
        <w:sectPr>
          <w:type w:val="continuous"/>
          <w:pgSz w:orient="landscape" w:w="15840" w:h="12240"/>
          <w:pgMar w:left="1860" w:right="720" w:gutter="0" w:header="0" w:top="920" w:footer="1421" w:bottom="1848"/>
          <w:formProt w:val="false"/>
          <w:textDirection w:val="lrTb"/>
          <w:docGrid w:type="default" w:linePitch="100" w:charSpace="0"/>
        </w:sectPr>
      </w:pPr>
    </w:p>
    <w:tbl>
      <w:tblPr>
        <w:tblW w:w="13267" w:type="dxa"/>
        <w:jc w:val="left"/>
        <w:tblInd w:w="13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10890"/>
        <w:gridCol w:w="1200"/>
        <w:gridCol w:w="1177"/>
      </w:tblGrid>
      <w:tr>
        <w:trPr>
          <w:trHeight w:val="613" w:hRule="atLeast"/>
        </w:trPr>
        <w:tc>
          <w:tcPr>
            <w:tcW w:w="13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TableParagraph"/>
              <w:pageBreakBefore/>
              <w:widowControl w:val="false"/>
              <w:tabs>
                <w:tab w:val="clear" w:pos="720"/>
                <w:tab w:val="left" w:pos="5619" w:leader="none"/>
                <w:tab w:val="left" w:pos="12955" w:leader="none"/>
              </w:tabs>
              <w:suppressAutoHyphens w:val="true"/>
              <w:spacing w:before="53" w:after="0"/>
              <w:ind w:left="0" w:right="0" w:hanging="0"/>
              <w:jc w:val="left"/>
              <w:rPr/>
            </w:pPr>
            <w:r>
              <w:br w:type="page"/>
            </w:r>
            <w:r>
              <w:rPr>
                <w:rFonts w:eastAsia="Times New Roman" w:cs="Times New Roman"/>
                <w:color w:val="000000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ab/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Cultura</w:t>
            </w:r>
          </w:p>
        </w:tc>
      </w:tr>
      <w:tr>
        <w:trPr>
          <w:trHeight w:val="428" w:hRule="atLeast"/>
        </w:trPr>
        <w:tc>
          <w:tcPr>
            <w:tcW w:w="10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2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2"/>
                <w:kern w:val="0"/>
                <w:sz w:val="28"/>
                <w:szCs w:val="22"/>
                <w:lang w:eastAsia="en-US" w:bidi="ar-SA"/>
              </w:rPr>
              <w:t>Propostas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5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>Sim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5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>Não</w:t>
            </w:r>
          </w:p>
        </w:tc>
      </w:tr>
      <w:tr>
        <w:trPr>
          <w:trHeight w:val="429" w:hRule="atLeast"/>
        </w:trPr>
        <w:tc>
          <w:tcPr>
            <w:tcW w:w="10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suppressAutoHyphens w:val="true"/>
              <w:spacing w:before="53" w:after="0"/>
              <w:jc w:val="both"/>
              <w:rPr/>
            </w:pPr>
            <w:r>
              <w:rPr>
                <w:kern w:val="0"/>
                <w:sz w:val="28"/>
                <w:szCs w:val="22"/>
                <w:lang w:eastAsia="en-US" w:bidi="ar-SA"/>
              </w:rPr>
              <w:t>Implantação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do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Sistema Municipal de Cultura (Conselho, Fundo e Plano);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50" w:hRule="atLeast"/>
        </w:trPr>
        <w:tc>
          <w:tcPr>
            <w:tcW w:w="10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307" w:leader="none"/>
                <w:tab w:val="left" w:pos="3363" w:leader="none"/>
                <w:tab w:val="left" w:pos="4079" w:leader="none"/>
                <w:tab w:val="left" w:pos="4547" w:leader="none"/>
                <w:tab w:val="left" w:pos="5916" w:leader="none"/>
                <w:tab w:val="left" w:pos="7113" w:leader="none"/>
                <w:tab w:val="left" w:pos="9165" w:leader="none"/>
              </w:tabs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</w:rPr>
            </w:pPr>
            <w:r>
              <w:rPr>
                <w:i w:val="false"/>
                <w:iCs w:val="false"/>
                <w:sz w:val="28"/>
              </w:rPr>
              <w:t>Implementação de políticas públicas que visem fortalecer as expressões culturais no Município em sua pluralidade, garantindo recursos para dar sustentabilidade a cadeia cultural na cidade;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</w:rPr>
            </w:pPr>
            <w:r>
              <w:rPr>
                <w:i w:val="false"/>
                <w:iCs w:val="false"/>
                <w:sz w:val="28"/>
              </w:rPr>
            </w: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</w:rPr>
            </w:pPr>
            <w:r>
              <w:rPr>
                <w:i w:val="false"/>
                <w:iCs w:val="false"/>
                <w:sz w:val="28"/>
              </w:rPr>
            </w:r>
          </w:p>
        </w:tc>
      </w:tr>
      <w:tr>
        <w:trPr>
          <w:trHeight w:val="750" w:hRule="atLeast"/>
        </w:trPr>
        <w:tc>
          <w:tcPr>
            <w:tcW w:w="10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307" w:leader="none"/>
                <w:tab w:val="left" w:pos="3363" w:leader="none"/>
                <w:tab w:val="left" w:pos="4079" w:leader="none"/>
                <w:tab w:val="left" w:pos="4547" w:leader="none"/>
                <w:tab w:val="left" w:pos="5916" w:leader="none"/>
                <w:tab w:val="left" w:pos="7113" w:leader="none"/>
                <w:tab w:val="left" w:pos="9165" w:leader="none"/>
              </w:tabs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</w:rPr>
            </w:pPr>
            <w:r>
              <w:rPr>
                <w:i w:val="false"/>
                <w:iCs w:val="false"/>
                <w:sz w:val="28"/>
              </w:rPr>
              <w:t>Fortalecimento da economia criativa da cultura por meio de formação empreendedora para artistas da cidade e incentivo a feiras e eventos do gênero;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</w:rPr>
            </w:pPr>
            <w:r>
              <w:rPr>
                <w:i w:val="false"/>
                <w:iCs w:val="false"/>
                <w:sz w:val="28"/>
              </w:rPr>
            </w: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</w:rPr>
            </w:pPr>
            <w:r>
              <w:rPr>
                <w:i w:val="false"/>
                <w:iCs w:val="false"/>
                <w:sz w:val="28"/>
              </w:rPr>
            </w:r>
          </w:p>
        </w:tc>
      </w:tr>
      <w:tr>
        <w:trPr>
          <w:trHeight w:val="751" w:hRule="atLeast"/>
        </w:trPr>
        <w:tc>
          <w:tcPr>
            <w:tcW w:w="10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suppressAutoHyphens w:val="true"/>
              <w:spacing w:before="53" w:after="0"/>
              <w:jc w:val="both"/>
              <w:rPr/>
            </w:pPr>
            <w:r>
              <w:rPr>
                <w:kern w:val="0"/>
                <w:sz w:val="28"/>
                <w:szCs w:val="22"/>
                <w:lang w:eastAsia="en-US" w:bidi="ar-SA"/>
              </w:rPr>
              <w:t>Implantação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de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disciplinas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curriculares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específicas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dirigidas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às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produções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culturais</w:t>
            </w:r>
            <w:r>
              <w:rPr>
                <w:spacing w:val="80"/>
                <w:w w:val="15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locais: Cultura, Literatura e Música do Sertão do Araripe;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1073" w:hRule="atLeast"/>
        </w:trPr>
        <w:tc>
          <w:tcPr>
            <w:tcW w:w="10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suppressAutoHyphens w:val="true"/>
              <w:spacing w:before="53" w:after="0"/>
              <w:jc w:val="both"/>
              <w:rPr>
                <w:kern w:val="0"/>
                <w:sz w:val="28"/>
                <w:szCs w:val="22"/>
                <w:lang w:eastAsia="en-US" w:bidi="ar-SA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Estabelecer a conscientização do acesso à cultura como um direito de todos (constitucional) e o fomento à cultura como um dever social de competência partilhada: poderes públicos, iniciativa privada e sociedade;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67" w:hRule="atLeast"/>
        </w:trPr>
        <w:tc>
          <w:tcPr>
            <w:tcW w:w="10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suppressAutoHyphens w:val="true"/>
              <w:spacing w:before="53" w:after="0"/>
              <w:jc w:val="both"/>
              <w:rPr>
                <w:kern w:val="0"/>
                <w:sz w:val="28"/>
                <w:szCs w:val="22"/>
                <w:lang w:eastAsia="en-US" w:bidi="ar-SA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Criar unidade de acompanhamento a editais e programas privados e públicos estaduais, nacionais e internacionais de incentivo à cultura;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67" w:hRule="atLeast"/>
        </w:trPr>
        <w:tc>
          <w:tcPr>
            <w:tcW w:w="10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307" w:leader="none"/>
                <w:tab w:val="left" w:pos="3363" w:leader="none"/>
                <w:tab w:val="left" w:pos="4079" w:leader="none"/>
                <w:tab w:val="left" w:pos="4547" w:leader="none"/>
                <w:tab w:val="left" w:pos="5916" w:leader="none"/>
                <w:tab w:val="left" w:pos="7113" w:leader="none"/>
                <w:tab w:val="left" w:pos="9165" w:leader="none"/>
              </w:tabs>
              <w:suppressAutoHyphens w:val="true"/>
              <w:spacing w:before="53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2"/>
                <w:lang w:val="pt-PT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pt-PT" w:eastAsia="en-US" w:bidi="ar-SA"/>
              </w:rPr>
              <w:t xml:space="preserve">Estabelecer 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 xml:space="preserve">intercâmbios </w:t>
            </w:r>
            <w:r>
              <w:rPr>
                <w:rFonts w:eastAsia="Times New Roman" w:cs="Times New Roman"/>
                <w:color w:val="auto"/>
                <w:spacing w:val="-4"/>
                <w:kern w:val="0"/>
                <w:sz w:val="28"/>
                <w:szCs w:val="22"/>
                <w:lang w:val="pt-PT" w:eastAsia="en-US" w:bidi="ar-SA"/>
              </w:rPr>
              <w:t xml:space="preserve">com </w:t>
            </w:r>
            <w:r>
              <w:rPr>
                <w:rFonts w:eastAsia="Times New Roman" w:cs="Times New Roman"/>
                <w:color w:val="auto"/>
                <w:spacing w:val="-6"/>
                <w:kern w:val="0"/>
                <w:sz w:val="28"/>
                <w:szCs w:val="22"/>
                <w:lang w:val="pt-PT" w:eastAsia="en-US" w:bidi="ar-SA"/>
              </w:rPr>
              <w:t xml:space="preserve">as 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atividades culturais contemporâneas (alunos/artistas);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67" w:hRule="atLeast"/>
        </w:trPr>
        <w:tc>
          <w:tcPr>
            <w:tcW w:w="10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307" w:leader="none"/>
                <w:tab w:val="left" w:pos="3363" w:leader="none"/>
                <w:tab w:val="left" w:pos="4079" w:leader="none"/>
                <w:tab w:val="left" w:pos="4547" w:leader="none"/>
                <w:tab w:val="left" w:pos="5916" w:leader="none"/>
                <w:tab w:val="left" w:pos="7113" w:leader="none"/>
                <w:tab w:val="left" w:pos="9165" w:leader="none"/>
              </w:tabs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  <w:r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struturar o Teatro Carlota Peixoto.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sectPr>
          <w:type w:val="continuous"/>
          <w:pgSz w:orient="landscape" w:w="15840" w:h="12240"/>
          <w:pgMar w:left="1860" w:right="720" w:gutter="0" w:header="0" w:top="920" w:footer="1421" w:bottom="1848"/>
          <w:formProt w:val="false"/>
          <w:textDirection w:val="lrTb"/>
          <w:docGrid w:type="default" w:linePitch="100" w:charSpace="0"/>
        </w:sectPr>
      </w:pPr>
    </w:p>
    <w:tbl>
      <w:tblPr>
        <w:tblW w:w="13214" w:type="dxa"/>
        <w:jc w:val="left"/>
        <w:tblInd w:w="-2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10872"/>
        <w:gridCol w:w="1215"/>
        <w:gridCol w:w="1127"/>
      </w:tblGrid>
      <w:tr>
        <w:trPr>
          <w:trHeight w:val="612" w:hRule="atLeast"/>
        </w:trPr>
        <w:tc>
          <w:tcPr>
            <w:tcW w:w="13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5885" w:leader="none"/>
                <w:tab w:val="left" w:pos="12955" w:leader="none"/>
              </w:tabs>
              <w:suppressAutoHyphens w:val="true"/>
              <w:spacing w:before="51" w:after="0"/>
              <w:ind w:left="51" w:right="0" w:hanging="0"/>
              <w:jc w:val="left"/>
              <w:rPr/>
            </w:pPr>
            <w:r>
              <w:rPr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ab/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Saúde</w:t>
            </w:r>
          </w:p>
        </w:tc>
      </w:tr>
      <w:tr>
        <w:trPr>
          <w:trHeight w:val="429" w:hRule="atLeast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2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2"/>
                <w:kern w:val="0"/>
                <w:sz w:val="28"/>
                <w:szCs w:val="22"/>
                <w:lang w:eastAsia="en-US" w:bidi="ar-SA"/>
              </w:rPr>
              <w:t>Propostas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5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>Sim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5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>Não</w:t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3" w:after="0"/>
              <w:jc w:val="both"/>
              <w:rPr/>
            </w:pPr>
            <w:r>
              <w:rPr>
                <w:kern w:val="0"/>
                <w:sz w:val="28"/>
                <w:szCs w:val="22"/>
                <w:lang w:eastAsia="en-US" w:bidi="ar-SA"/>
              </w:rPr>
              <w:t>Compromisso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de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conhecer,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monitorar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e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avaliar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o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cumprimento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das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metas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do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 xml:space="preserve">Plano Municipal de </w:t>
            </w:r>
            <w:r>
              <w:rPr>
                <w:kern w:val="0"/>
                <w:sz w:val="28"/>
                <w:szCs w:val="22"/>
                <w:lang w:eastAsia="en-US" w:bidi="ar-SA"/>
              </w:rPr>
              <w:t>Saúde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;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50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5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Compromisso de efetivar a descentralização financeira na Saúde, com criação de contabilidade própria para o Fundo Municipal;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5" w:after="0"/>
              <w:jc w:val="both"/>
              <w:rPr/>
            </w:pPr>
            <w:r>
              <w:rPr>
                <w:kern w:val="0"/>
                <w:sz w:val="28"/>
                <w:szCs w:val="22"/>
                <w:lang w:eastAsia="en-US" w:bidi="ar-SA"/>
              </w:rPr>
              <w:t xml:space="preserve">Compromisso de </w:t>
            </w:r>
            <w:r>
              <w:rPr>
                <w:kern w:val="0"/>
                <w:sz w:val="28"/>
                <w:szCs w:val="22"/>
                <w:lang w:eastAsia="en-US" w:bidi="ar-SA"/>
              </w:rPr>
              <w:t>execução</w:t>
            </w:r>
            <w:r>
              <w:rPr>
                <w:kern w:val="0"/>
                <w:sz w:val="28"/>
                <w:szCs w:val="22"/>
                <w:lang w:eastAsia="en-US" w:bidi="ar-SA"/>
              </w:rPr>
              <w:t xml:space="preserve"> do percentual constitucional de 15% (quinze por cento) para a </w:t>
            </w:r>
            <w:r>
              <w:rPr>
                <w:kern w:val="0"/>
                <w:sz w:val="28"/>
                <w:szCs w:val="22"/>
                <w:lang w:eastAsia="en-US" w:bidi="ar-SA"/>
              </w:rPr>
              <w:t>S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>aúde;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 xml:space="preserve">Ampliação 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>do acesso aos</w:t>
            </w:r>
            <w:r>
              <w:rPr>
                <w:spacing w:val="-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exames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específicos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 xml:space="preserve"> e de imagem </w:t>
            </w:r>
            <w:r>
              <w:rPr>
                <w:kern w:val="0"/>
                <w:sz w:val="28"/>
                <w:szCs w:val="22"/>
                <w:lang w:eastAsia="en-US" w:bidi="ar-SA"/>
              </w:rPr>
              <w:t>com</w:t>
            </w:r>
            <w:r>
              <w:rPr>
                <w:spacing w:val="-5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8"/>
                <w:szCs w:val="22"/>
                <w:lang w:eastAsia="en-US" w:bidi="ar-SA"/>
              </w:rPr>
              <w:t>celeridade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na</w:t>
            </w:r>
            <w:r>
              <w:rPr>
                <w:spacing w:val="-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8"/>
                <w:szCs w:val="22"/>
                <w:lang w:eastAsia="en-US" w:bidi="ar-SA"/>
              </w:rPr>
              <w:t>marcação e entrega dos</w:t>
            </w:r>
            <w:r>
              <w:rPr>
                <w:spacing w:val="-3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>resultados;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1116" w:hRule="atLeast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5" w:after="0"/>
              <w:jc w:val="both"/>
              <w:rPr/>
            </w:pPr>
            <w:r>
              <w:rPr>
                <w:kern w:val="0"/>
                <w:sz w:val="28"/>
                <w:szCs w:val="22"/>
                <w:lang w:eastAsia="en-US" w:bidi="ar-SA"/>
              </w:rPr>
              <w:t>Compromisso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de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lutar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para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o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aumento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da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oferta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pelo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Estado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de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consultas,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exames especializados, bem como outras especialidades no território do Sertão do Araripe (UPAE);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50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5" w:after="0"/>
              <w:jc w:val="both"/>
              <w:rPr>
                <w:kern w:val="0"/>
                <w:sz w:val="28"/>
                <w:szCs w:val="28"/>
                <w:lang w:eastAsia="en-US" w:bidi="ar-SA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Criação d</w:t>
            </w:r>
            <w:r>
              <w:rPr>
                <w:kern w:val="0"/>
                <w:sz w:val="28"/>
                <w:szCs w:val="28"/>
                <w:lang w:eastAsia="en-US" w:bidi="ar-SA"/>
              </w:rPr>
              <w:t>e</w:t>
            </w:r>
            <w:r>
              <w:rPr>
                <w:kern w:val="0"/>
                <w:sz w:val="28"/>
                <w:szCs w:val="28"/>
                <w:lang w:eastAsia="en-US" w:bidi="ar-SA"/>
              </w:rPr>
              <w:t xml:space="preserve"> UPA 24h em Ouricuri;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5" w:after="0"/>
              <w:jc w:val="both"/>
              <w:rPr/>
            </w:pPr>
            <w:r>
              <w:rPr>
                <w:kern w:val="0"/>
                <w:sz w:val="28"/>
                <w:szCs w:val="22"/>
                <w:lang w:eastAsia="en-US" w:bidi="ar-SA"/>
              </w:rPr>
              <w:t xml:space="preserve">Compromisso de monitoramento das condicionalidades do Programa Bolsa Família em relação a </w:t>
            </w:r>
            <w:r>
              <w:rPr>
                <w:kern w:val="0"/>
                <w:sz w:val="28"/>
                <w:szCs w:val="22"/>
                <w:lang w:eastAsia="en-US" w:bidi="ar-SA"/>
              </w:rPr>
              <w:t>S</w:t>
            </w:r>
            <w:r>
              <w:rPr>
                <w:kern w:val="0"/>
                <w:sz w:val="28"/>
                <w:szCs w:val="22"/>
                <w:lang w:eastAsia="en-US" w:bidi="ar-SA"/>
              </w:rPr>
              <w:t>aúde;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28" w:hRule="atLeast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5" w:after="0"/>
              <w:jc w:val="both"/>
              <w:rPr/>
            </w:pPr>
            <w:r>
              <w:rPr>
                <w:kern w:val="0"/>
                <w:sz w:val="28"/>
                <w:szCs w:val="22"/>
                <w:lang w:eastAsia="en-US" w:bidi="ar-SA"/>
              </w:rPr>
              <w:t>Compromisso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de</w:t>
            </w:r>
            <w:r>
              <w:rPr>
                <w:spacing w:val="-3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garantir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a</w:t>
            </w:r>
            <w:r>
              <w:rPr>
                <w:spacing w:val="-3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oferta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dos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exames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de</w:t>
            </w:r>
            <w:r>
              <w:rPr>
                <w:spacing w:val="-3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rotina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do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pré-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>natal, parto humanizado e pós-parto;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5" w:after="0"/>
              <w:jc w:val="both"/>
              <w:rPr>
                <w:kern w:val="0"/>
                <w:sz w:val="28"/>
                <w:szCs w:val="28"/>
                <w:lang w:eastAsia="en-US" w:bidi="ar-SA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Espaço, nas UBS, equipados e climatizados para os Agentes de Saúde alimentarem o sistema;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5" w:after="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Melhoria no atendimento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das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UBS, com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atenção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às especificidades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do público</w:t>
            </w:r>
            <w:r>
              <w:rPr>
                <w:spacing w:val="-1"/>
                <w:sz w:val="28"/>
                <w:szCs w:val="28"/>
              </w:rPr>
              <w:t>-</w:t>
            </w:r>
            <w:r>
              <w:rPr>
                <w:spacing w:val="-2"/>
                <w:sz w:val="28"/>
                <w:szCs w:val="28"/>
              </w:rPr>
              <w:t>alvo (humanização);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5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Compromisso em garantir o atendimento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odontológico</w:t>
            </w:r>
            <w:r>
              <w:rPr>
                <w:spacing w:val="-2"/>
                <w:sz w:val="28"/>
                <w:szCs w:val="28"/>
              </w:rPr>
              <w:t xml:space="preserve"> integral (CEO e gabinetes odontológicos nas UBS);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Fortalecimento e continuidade do Programa eMulti nas UBS, garantindo especialmente serviço social, psicologia e psiquiatria;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5" w:after="0"/>
              <w:jc w:val="both"/>
              <w:rPr/>
            </w:pPr>
            <w:r>
              <w:rPr>
                <w:kern w:val="0"/>
                <w:sz w:val="28"/>
                <w:szCs w:val="22"/>
                <w:lang w:eastAsia="en-US" w:bidi="ar-SA"/>
              </w:rPr>
              <w:t>Compromisso</w:t>
            </w:r>
            <w:r>
              <w:rPr>
                <w:spacing w:val="39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de</w:t>
            </w:r>
            <w:r>
              <w:rPr>
                <w:spacing w:val="39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conhecer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e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cumprir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os</w:t>
            </w:r>
            <w:r>
              <w:rPr>
                <w:spacing w:val="38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planos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de</w:t>
            </w:r>
            <w:r>
              <w:rPr>
                <w:spacing w:val="39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contingência</w:t>
            </w:r>
            <w:r>
              <w:rPr>
                <w:spacing w:val="39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para</w:t>
            </w:r>
            <w:r>
              <w:rPr>
                <w:spacing w:val="39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o</w:t>
            </w:r>
            <w:r>
              <w:rPr>
                <w:spacing w:val="39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controle</w:t>
            </w:r>
            <w:r>
              <w:rPr>
                <w:spacing w:val="39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das Arboviroses (Dengue, Zika e Chikungunya), COVID-19 e demais doenças endêmicas;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5" w:after="0"/>
              <w:jc w:val="both"/>
              <w:rPr/>
            </w:pP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 xml:space="preserve">Lutar para a </w:t>
            </w:r>
            <w:r>
              <w:rPr>
                <w:kern w:val="0"/>
                <w:sz w:val="28"/>
                <w:szCs w:val="22"/>
                <w:lang w:eastAsia="en-US" w:bidi="ar-SA"/>
              </w:rPr>
              <w:t>implantação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de</w:t>
            </w:r>
            <w:r>
              <w:rPr>
                <w:spacing w:val="-3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um</w:t>
            </w:r>
            <w:r>
              <w:rPr>
                <w:spacing w:val="-3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Centro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de</w:t>
            </w:r>
            <w:r>
              <w:rPr>
                <w:spacing w:val="-3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Zoonoses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Regional, de modo consorciado com os demais Municípios do Sertão do Araripe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>;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5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kern w:val="0"/>
                <w:sz w:val="28"/>
                <w:szCs w:val="28"/>
                <w:lang w:eastAsia="en-US" w:bidi="ar-SA"/>
              </w:rPr>
              <w:t xml:space="preserve">Compromisso de aquisição e implantação de sistema informatizado </w:t>
            </w:r>
            <w:r>
              <w:rPr>
                <w:i w:val="false"/>
                <w:iCs w:val="false"/>
                <w:kern w:val="0"/>
                <w:sz w:val="28"/>
                <w:szCs w:val="28"/>
                <w:lang w:eastAsia="en-US" w:bidi="ar-SA"/>
              </w:rPr>
              <w:t>(tablets)</w:t>
            </w:r>
            <w:r>
              <w:rPr>
                <w:i w:val="false"/>
                <w:iCs w:val="false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i w:val="false"/>
                <w:iCs w:val="false"/>
                <w:kern w:val="0"/>
                <w:sz w:val="28"/>
                <w:szCs w:val="28"/>
                <w:lang w:eastAsia="en-US" w:bidi="ar-SA"/>
              </w:rPr>
              <w:t xml:space="preserve">para </w:t>
            </w:r>
            <w:r>
              <w:rPr>
                <w:i w:val="false"/>
                <w:iCs w:val="false"/>
                <w:kern w:val="0"/>
                <w:sz w:val="28"/>
                <w:szCs w:val="28"/>
                <w:lang w:eastAsia="en-US" w:bidi="ar-SA"/>
              </w:rPr>
              <w:t xml:space="preserve"> monitoramento </w:t>
            </w:r>
            <w:r>
              <w:rPr>
                <w:i w:val="false"/>
                <w:iCs w:val="false"/>
                <w:kern w:val="0"/>
                <w:sz w:val="28"/>
                <w:szCs w:val="28"/>
                <w:lang w:eastAsia="en-US" w:bidi="ar-SA"/>
              </w:rPr>
              <w:t xml:space="preserve">georeferenciado </w:t>
            </w:r>
            <w:r>
              <w:rPr>
                <w:i w:val="false"/>
                <w:iCs w:val="false"/>
                <w:kern w:val="0"/>
                <w:sz w:val="28"/>
                <w:szCs w:val="28"/>
                <w:lang w:eastAsia="en-US" w:bidi="ar-SA"/>
              </w:rPr>
              <w:t>d</w:t>
            </w:r>
            <w:r>
              <w:rPr>
                <w:i w:val="false"/>
                <w:iCs w:val="false"/>
                <w:kern w:val="0"/>
                <w:sz w:val="28"/>
                <w:szCs w:val="28"/>
                <w:lang w:eastAsia="en-US" w:bidi="ar-SA"/>
              </w:rPr>
              <w:t>os</w:t>
            </w:r>
            <w:r>
              <w:rPr>
                <w:i w:val="false"/>
                <w:iCs w:val="false"/>
                <w:spacing w:val="-1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i w:val="false"/>
                <w:iCs w:val="false"/>
                <w:kern w:val="0"/>
                <w:sz w:val="28"/>
                <w:szCs w:val="28"/>
                <w:lang w:eastAsia="en-US" w:bidi="ar-SA"/>
              </w:rPr>
              <w:t xml:space="preserve">Agentes Comunitários de Saúde, </w:t>
            </w:r>
            <w:r>
              <w:rPr>
                <w:i w:val="false"/>
                <w:iCs w:val="false"/>
                <w:kern w:val="0"/>
                <w:sz w:val="28"/>
                <w:szCs w:val="28"/>
                <w:lang w:eastAsia="en-US" w:bidi="ar-SA"/>
              </w:rPr>
              <w:t xml:space="preserve">com </w:t>
            </w:r>
            <w:r>
              <w:rPr>
                <w:i w:val="false"/>
                <w:iCs w:val="false"/>
                <w:kern w:val="0"/>
                <w:sz w:val="28"/>
                <w:szCs w:val="28"/>
                <w:lang w:eastAsia="en-US" w:bidi="ar-SA"/>
              </w:rPr>
              <w:t>possibilidade</w:t>
            </w:r>
            <w:r>
              <w:rPr>
                <w:i w:val="false"/>
                <w:iCs w:val="false"/>
                <w:kern w:val="0"/>
                <w:sz w:val="28"/>
                <w:szCs w:val="28"/>
                <w:lang w:eastAsia="en-US" w:bidi="ar-SA"/>
              </w:rPr>
              <w:t xml:space="preserve"> f</w:t>
            </w:r>
            <w:r>
              <w:rPr>
                <w:i w:val="false"/>
                <w:iCs w:val="false"/>
                <w:kern w:val="0"/>
                <w:sz w:val="28"/>
                <w:szCs w:val="28"/>
                <w:lang w:eastAsia="en-US" w:bidi="ar-SA"/>
              </w:rPr>
              <w:t>lexibilização do ponto eletrônico;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5" w:after="0"/>
              <w:jc w:val="both"/>
              <w:rPr/>
            </w:pPr>
            <w:r>
              <w:rPr>
                <w:kern w:val="0"/>
                <w:sz w:val="28"/>
                <w:szCs w:val="22"/>
                <w:lang w:eastAsia="en-US" w:bidi="ar-SA"/>
              </w:rPr>
              <w:t>Compromisso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de</w:t>
            </w:r>
            <w:r>
              <w:rPr>
                <w:spacing w:val="-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realização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de</w:t>
            </w:r>
            <w:r>
              <w:rPr>
                <w:spacing w:val="-3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diagnóstico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 xml:space="preserve">de carências de profissionais de saúde </w:t>
            </w:r>
            <w:r>
              <w:rPr>
                <w:kern w:val="0"/>
                <w:sz w:val="28"/>
                <w:szCs w:val="22"/>
                <w:lang w:eastAsia="en-US" w:bidi="ar-SA"/>
              </w:rPr>
              <w:t>e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concurso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público,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caso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>necessário;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5" w:after="0"/>
              <w:jc w:val="both"/>
              <w:rPr/>
            </w:pPr>
            <w:r>
              <w:rPr>
                <w:kern w:val="0"/>
                <w:sz w:val="28"/>
                <w:szCs w:val="22"/>
                <w:lang w:eastAsia="en-US" w:bidi="ar-SA"/>
              </w:rPr>
              <w:t>Compromisso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de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fortalecer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as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ações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de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combate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à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mortalidade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decorrente</w:t>
            </w:r>
            <w:r>
              <w:rPr>
                <w:spacing w:val="4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de acidentes de trânsito;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before="55" w:after="0"/>
              <w:jc w:val="both"/>
              <w:rPr>
                <w:rFonts w:eastAsia="Times New Roman" w:cs="Times New Roman"/>
                <w:kern w:val="0"/>
                <w:sz w:val="28"/>
                <w:szCs w:val="22"/>
                <w:lang w:val="pt-PT" w:eastAsia="en-US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pt-PT" w:eastAsia="en-US" w:bidi="ar-SA"/>
              </w:rPr>
              <w:t>Compromisso de lutar pela implantação do SAMU e pela implantação dos Planos de Urgência e Emergência e Atenção Psicossocial no território do Sertão do Araripe;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5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Compromisso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com</w:t>
            </w:r>
            <w:r>
              <w:rPr>
                <w:spacing w:val="-4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o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fortalecimento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monitoramento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das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ações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aleitamento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materno e garantia da nutrição das crianças de até 02 anos;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5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Compromisso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ampliar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e </w:t>
            </w:r>
            <w:r>
              <w:rPr>
                <w:kern w:val="0"/>
                <w:sz w:val="28"/>
                <w:szCs w:val="28"/>
                <w:lang w:eastAsia="en-US" w:bidi="ar-SA"/>
              </w:rPr>
              <w:t>garantir, com qualidade, o</w:t>
            </w:r>
            <w:r>
              <w:rPr>
                <w:spacing w:val="-7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TFD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transporte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para os pacientes, de acordo com suas especificidades;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5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 xml:space="preserve">Compromisso de garantir </w:t>
            </w:r>
            <w:r>
              <w:rPr>
                <w:kern w:val="0"/>
                <w:sz w:val="28"/>
                <w:szCs w:val="28"/>
                <w:lang w:eastAsia="en-US" w:bidi="ar-SA"/>
              </w:rPr>
              <w:t>o fornecimento</w:t>
            </w:r>
            <w:r>
              <w:rPr>
                <w:kern w:val="0"/>
                <w:sz w:val="28"/>
                <w:szCs w:val="28"/>
                <w:lang w:eastAsia="en-US" w:bidi="ar-SA"/>
              </w:rPr>
              <w:t xml:space="preserve"> de medicamentos, </w:t>
            </w:r>
            <w:r>
              <w:rPr>
                <w:kern w:val="0"/>
                <w:sz w:val="28"/>
                <w:szCs w:val="28"/>
                <w:lang w:eastAsia="en-US" w:bidi="ar-SA"/>
              </w:rPr>
              <w:t>fraldas e leites especiais</w:t>
            </w:r>
            <w:r>
              <w:rPr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 xml:space="preserve">à pessoas carentes, </w:t>
            </w:r>
            <w:r>
              <w:rPr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acordo com a legislação vigente;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5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Ampliação no quadro médico com a contratação de profissionais especializados como</w:t>
            </w:r>
            <w:r>
              <w:rPr>
                <w:spacing w:val="8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Neuropediatra, Psiquiatra, Mastologista, Neurologista, Ginecologistas, Obstetras, Otorrinolaringologista, Reumatologista, Ortopedista, dentre outros;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28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5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Garantir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o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cumprimento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da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carga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horária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dos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médicos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</w:t>
            </w:r>
            <w:r>
              <w:rPr>
                <w:spacing w:val="-4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demais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profissionais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saúde;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67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Ampliação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do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atendimento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a</w:t>
            </w:r>
            <w:r>
              <w:rPr>
                <w:spacing w:val="-4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dependentes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químicos,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com implementação do CAPS AD;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50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Informatizar o sistema de marcação de consultas </w:t>
            </w:r>
            <w:r>
              <w:rPr>
                <w:i w:val="false"/>
                <w:iCs w:val="false"/>
                <w:sz w:val="28"/>
                <w:szCs w:val="28"/>
              </w:rPr>
              <w:t>no Município;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74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Fortalecimento e expansão da Rede de Atenção Psicossocial (RAPS) do município, com o cumprimento dos compromissos assumidos na pactuação da RAPS da IX Gerência Regional de Saúde (Geres), aprovada pela Resolução da Comissão Intergestora Bipartite (CIB/PE) nº 2529/14;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474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Qualificação da assistência na atenção primária à saúde, sobretudo da assistência materno-infantil;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474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Implementar um Sistema de Coleta de Resíduos biológicos, medicamentos e perfuro cortantes, abrangendo os estabelecimentos públicos de saúde;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474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 </w:t>
            </w:r>
            <w:r>
              <w:rPr>
                <w:i w:val="false"/>
                <w:iCs w:val="false"/>
                <w:sz w:val="28"/>
                <w:szCs w:val="28"/>
              </w:rPr>
              <w:t>Formação continuada e periódica para profissionais de saúde;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633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 </w:t>
            </w:r>
            <w:r>
              <w:rPr>
                <w:i w:val="false"/>
                <w:iCs w:val="false"/>
                <w:sz w:val="28"/>
                <w:szCs w:val="28"/>
              </w:rPr>
              <w:t>Concluir a construção do CER (Centro Especializado em Reabilitação) e implementar o serviço;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Garantir equipe especializada para assistência à criança com deficiência (autismo, microcefalia, entre outras);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467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Lutar pela instalação </w:t>
            </w:r>
            <w:r>
              <w:rPr>
                <w:i w:val="false"/>
                <w:iCs w:val="false"/>
                <w:sz w:val="28"/>
                <w:szCs w:val="28"/>
              </w:rPr>
              <w:t xml:space="preserve">do IML </w:t>
            </w:r>
            <w:r>
              <w:rPr>
                <w:i w:val="false"/>
                <w:iCs w:val="false"/>
                <w:sz w:val="28"/>
                <w:szCs w:val="28"/>
              </w:rPr>
              <w:t>com perícia nos cadáveres</w:t>
            </w:r>
            <w:r>
              <w:rPr>
                <w:i w:val="false"/>
                <w:iCs w:val="false"/>
                <w:sz w:val="28"/>
                <w:szCs w:val="28"/>
              </w:rPr>
              <w:t>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450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Lutar pela </w:t>
            </w:r>
            <w:r>
              <w:rPr>
                <w:i w:val="false"/>
                <w:iCs w:val="false"/>
                <w:sz w:val="28"/>
                <w:szCs w:val="28"/>
              </w:rPr>
              <w:t>ampliação física do Hospital Regional Fernando Bezerra;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Lutar</w:t>
            </w:r>
            <w:r>
              <w:rPr>
                <w:i w:val="false"/>
                <w:iCs w:val="false"/>
                <w:sz w:val="28"/>
                <w:szCs w:val="28"/>
              </w:rPr>
              <w:t xml:space="preserve"> </w:t>
            </w:r>
            <w:r>
              <w:rPr>
                <w:i w:val="false"/>
                <w:iCs w:val="false"/>
                <w:sz w:val="28"/>
                <w:szCs w:val="28"/>
              </w:rPr>
              <w:t>pel</w:t>
            </w:r>
            <w:r>
              <w:rPr>
                <w:i w:val="false"/>
                <w:iCs w:val="false"/>
                <w:sz w:val="28"/>
                <w:szCs w:val="28"/>
              </w:rPr>
              <w:t>a implantação do centro de tratamento da Hemodiálise e ampliação do quadro clínico-cirúrgico do Hospital Fernando Bezerra;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Implantar a telemedicina, especialmente em áreas rurais, para facilitar o atendimento médico;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Realizar campanhas </w:t>
            </w:r>
            <w:r>
              <w:rPr>
                <w:i w:val="false"/>
                <w:iCs w:val="false"/>
                <w:sz w:val="28"/>
                <w:szCs w:val="28"/>
              </w:rPr>
              <w:t xml:space="preserve">informativas </w:t>
            </w:r>
            <w:r>
              <w:rPr>
                <w:i w:val="false"/>
                <w:iCs w:val="false"/>
                <w:sz w:val="28"/>
                <w:szCs w:val="28"/>
              </w:rPr>
              <w:t xml:space="preserve">regulares </w:t>
            </w:r>
            <w:r>
              <w:rPr>
                <w:i w:val="false"/>
                <w:iCs w:val="false"/>
                <w:sz w:val="28"/>
                <w:szCs w:val="28"/>
              </w:rPr>
              <w:t xml:space="preserve">sobre o funcionamento do SUS, </w:t>
            </w:r>
            <w:r>
              <w:rPr>
                <w:i w:val="false"/>
                <w:iCs w:val="false"/>
                <w:sz w:val="28"/>
                <w:szCs w:val="28"/>
              </w:rPr>
              <w:t>para que as pessoas possam procurar os serviços nos locais competentes</w:t>
            </w:r>
            <w:r>
              <w:rPr>
                <w:i w:val="false"/>
                <w:iCs w:val="false"/>
                <w:sz w:val="28"/>
                <w:szCs w:val="28"/>
              </w:rPr>
              <w:t>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Disponibilizar suporte à saúde mental dos </w:t>
            </w:r>
            <w:r>
              <w:rPr>
                <w:i w:val="false"/>
                <w:iCs w:val="false"/>
                <w:sz w:val="28"/>
                <w:szCs w:val="28"/>
              </w:rPr>
              <w:t>servidores públicos municipais</w:t>
            </w:r>
            <w:r>
              <w:rPr>
                <w:i w:val="false"/>
                <w:iCs w:val="false"/>
                <w:sz w:val="28"/>
                <w:szCs w:val="28"/>
              </w:rPr>
              <w:t>, promovendo a cultura do cuidado e oferecendo boas condições de trabalho;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Intensificar a fiscalização da Vigilância Sanitária no controle da qualidade da água fornecido pela COMPESA, bem como pelos sistemas alternativos, a exemplo dos carros pipas e poços.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</w:tbl>
    <w:p>
      <w:pPr>
        <w:sectPr>
          <w:type w:val="continuous"/>
          <w:pgSz w:orient="landscape" w:w="15840" w:h="12240"/>
          <w:pgMar w:left="1860" w:right="720" w:gutter="0" w:header="0" w:top="920" w:footer="1421" w:bottom="1848"/>
          <w:formProt w:val="false"/>
          <w:textDirection w:val="lrTb"/>
          <w:docGrid w:type="default" w:linePitch="100" w:charSpace="0"/>
        </w:sectPr>
      </w:pPr>
    </w:p>
    <w:tbl>
      <w:tblPr>
        <w:tblW w:w="13209" w:type="dxa"/>
        <w:jc w:val="left"/>
        <w:tblInd w:w="13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10890"/>
        <w:gridCol w:w="1200"/>
        <w:gridCol w:w="1119"/>
      </w:tblGrid>
      <w:tr>
        <w:trPr>
          <w:trHeight w:val="613" w:hRule="atLeast"/>
        </w:trPr>
        <w:tc>
          <w:tcPr>
            <w:tcW w:w="132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TableParagraph"/>
              <w:pageBreakBefore/>
              <w:widowControl w:val="false"/>
              <w:tabs>
                <w:tab w:val="clear" w:pos="720"/>
                <w:tab w:val="left" w:pos="4555" w:leader="none"/>
                <w:tab w:val="left" w:pos="12955" w:leader="none"/>
              </w:tabs>
              <w:suppressAutoHyphens w:val="true"/>
              <w:spacing w:before="0" w:after="0"/>
              <w:ind w:left="51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44"/>
                <w:szCs w:val="22"/>
                <w:shd w:fill="auto" w:val="clear"/>
                <w:lang w:val="pt-PT" w:eastAsia="en-US" w:bidi="ar-SA"/>
              </w:rPr>
            </w:pPr>
            <w:r>
              <w:br w:type="page"/>
            </w:r>
            <w:r>
              <w:rPr>
                <w:rFonts w:eastAsia="Times New Roman" w:cs="Times New Roman"/>
                <w:color w:val="000000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ab/>
            </w:r>
            <w:r>
              <w:rPr>
                <w:rFonts w:eastAsia="Times New Roman" w:cs="Times New Roman"/>
                <w:b/>
                <w:smallCaps/>
                <w:color w:val="000000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Assistência</w:t>
            </w:r>
            <w:r>
              <w:rPr>
                <w:rFonts w:eastAsia="Times New Roman" w:cs="Times New Roman"/>
                <w:b/>
                <w:smallCaps/>
                <w:color w:val="000000"/>
                <w:spacing w:val="-6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Social</w:t>
            </w:r>
          </w:p>
        </w:tc>
      </w:tr>
      <w:tr>
        <w:trPr>
          <w:trHeight w:val="428" w:hRule="atLeast"/>
        </w:trPr>
        <w:tc>
          <w:tcPr>
            <w:tcW w:w="10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2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2"/>
                <w:kern w:val="0"/>
                <w:sz w:val="28"/>
                <w:szCs w:val="22"/>
                <w:lang w:eastAsia="en-US" w:bidi="ar-SA"/>
              </w:rPr>
              <w:t>Propostas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5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>Sim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5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>Não</w:t>
            </w:r>
          </w:p>
        </w:tc>
      </w:tr>
      <w:tr>
        <w:trPr>
          <w:trHeight w:val="748" w:hRule="atLeast"/>
        </w:trPr>
        <w:tc>
          <w:tcPr>
            <w:tcW w:w="10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spacing w:before="53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Criar</w:t>
            </w:r>
            <w:r>
              <w:rPr>
                <w:color w:val="000000"/>
                <w:spacing w:val="38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programa</w:t>
            </w:r>
            <w:r>
              <w:rPr>
                <w:color w:val="000000"/>
                <w:spacing w:val="36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color w:val="000000"/>
                <w:spacing w:val="39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formação</w:t>
            </w:r>
            <w:r>
              <w:rPr>
                <w:color w:val="000000"/>
                <w:spacing w:val="37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continuada</w:t>
            </w:r>
            <w:r>
              <w:rPr>
                <w:color w:val="000000"/>
                <w:spacing w:val="36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para</w:t>
            </w:r>
            <w:r>
              <w:rPr>
                <w:color w:val="000000"/>
                <w:spacing w:val="36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gestores,</w:t>
            </w:r>
            <w:r>
              <w:rPr>
                <w:color w:val="000000"/>
                <w:spacing w:val="37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conselheiros,</w:t>
            </w:r>
            <w:r>
              <w:rPr>
                <w:color w:val="000000"/>
                <w:spacing w:val="37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trabalhadores</w:t>
            </w:r>
            <w:r>
              <w:rPr>
                <w:color w:val="000000"/>
                <w:spacing w:val="36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do SUAS e legisladores;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spacing w:before="55" w:after="0"/>
              <w:ind w:left="773" w:right="65" w:hanging="360"/>
              <w:jc w:val="both"/>
              <w:rPr>
                <w:color w:val="000000"/>
                <w:kern w:val="0"/>
                <w:sz w:val="28"/>
                <w:szCs w:val="28"/>
                <w:lang w:eastAsia="en-US" w:bidi="ar-SA"/>
              </w:rPr>
            </w:pP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Realização de Concurso Público a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mpliar os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 xml:space="preserve"> Profissionais do SUAS, bem como a implantação do Plano de Cargos, Carreira e Salários;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pacing w:val="-2"/>
                <w:kern w:val="0"/>
                <w:sz w:val="28"/>
                <w:szCs w:val="28"/>
                <w:lang w:eastAsia="en-US" w:bidi="ar-SA"/>
              </w:rPr>
            </w:pPr>
            <w:r>
              <w:rPr>
                <w:i w:val="false"/>
                <w:iCs w:val="false"/>
                <w:spacing w:val="-2"/>
                <w:kern w:val="0"/>
                <w:sz w:val="28"/>
                <w:szCs w:val="28"/>
                <w:lang w:eastAsia="en-US" w:bidi="ar-SA"/>
              </w:rPr>
              <w:t>Compromisso de disponibilizar percentual de 5% do FPM para a Assistência Social;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pacing w:val="-2"/>
                <w:kern w:val="0"/>
                <w:sz w:val="28"/>
                <w:szCs w:val="28"/>
                <w:lang w:eastAsia="en-US" w:bidi="ar-SA"/>
              </w:rPr>
            </w:pPr>
            <w:r>
              <w:rPr>
                <w:i w:val="false"/>
                <w:iCs w:val="false"/>
                <w:spacing w:val="-2"/>
                <w:kern w:val="0"/>
                <w:sz w:val="28"/>
                <w:szCs w:val="28"/>
                <w:lang w:eastAsia="en-US" w:bidi="ar-SA"/>
              </w:rPr>
              <w:t>Priorizar ações de enfrentamento à insegurança alimentar (combate à fome);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Fortalecimento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do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Conselho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Municipal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de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Segurança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Alimentar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CONSEA, </w:t>
            </w:r>
            <w:r>
              <w:rPr>
                <w:sz w:val="28"/>
                <w:szCs w:val="28"/>
              </w:rPr>
              <w:t>com criação da Câmara Intersetorial de Segurança Alimentar e Nutricional (CAISAN)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Compromisso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de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capacitação</w:t>
            </w:r>
            <w:r>
              <w:rPr>
                <w:spacing w:val="40"/>
                <w:sz w:val="28"/>
                <w:szCs w:val="28"/>
              </w:rPr>
              <w:t xml:space="preserve">, </w:t>
            </w:r>
            <w:r>
              <w:rPr>
                <w:spacing w:val="-2"/>
                <w:sz w:val="28"/>
                <w:szCs w:val="28"/>
              </w:rPr>
              <w:t>qualificação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profissiona</w:t>
            </w:r>
            <w:r>
              <w:rPr>
                <w:spacing w:val="-2"/>
                <w:sz w:val="28"/>
                <w:szCs w:val="28"/>
              </w:rPr>
              <w:t xml:space="preserve">l e projetos de empoderamento produtivo </w:t>
            </w:r>
            <w:r>
              <w:rPr>
                <w:spacing w:val="-2"/>
                <w:sz w:val="28"/>
                <w:szCs w:val="28"/>
              </w:rPr>
              <w:t>para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geração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de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trabalho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e renda </w:t>
            </w:r>
            <w:r>
              <w:rPr>
                <w:spacing w:val="-2"/>
                <w:sz w:val="28"/>
                <w:szCs w:val="28"/>
              </w:rPr>
              <w:t>nas zonas urbanas e rurais</w:t>
            </w:r>
            <w:r>
              <w:rPr>
                <w:spacing w:val="-2"/>
                <w:sz w:val="28"/>
                <w:szCs w:val="28"/>
              </w:rPr>
              <w:t>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Compromisso de contratação de profissionais e oferecimento de atividades para crianças e adolescente no contraturno escolar (esporte, teatro, música, dança e outras modalidades artísticas);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spacing w:before="55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Compromisso</w:t>
            </w:r>
            <w:r>
              <w:rPr>
                <w:color w:val="000000"/>
                <w:spacing w:val="29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color w:val="000000"/>
                <w:spacing w:val="29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contribuir</w:t>
            </w:r>
            <w:r>
              <w:rPr>
                <w:color w:val="000000"/>
                <w:spacing w:val="3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com</w:t>
            </w:r>
            <w:r>
              <w:rPr>
                <w:color w:val="000000"/>
                <w:spacing w:val="27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a</w:t>
            </w:r>
            <w:r>
              <w:rPr>
                <w:color w:val="000000"/>
                <w:spacing w:val="3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criação</w:t>
            </w:r>
            <w:r>
              <w:rPr>
                <w:color w:val="000000"/>
                <w:spacing w:val="3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color w:val="000000"/>
                <w:spacing w:val="29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Unidade</w:t>
            </w:r>
            <w:r>
              <w:rPr>
                <w:color w:val="000000"/>
                <w:spacing w:val="29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de Abrigamento</w:t>
            </w:r>
            <w:r>
              <w:rPr>
                <w:color w:val="000000"/>
                <w:spacing w:val="29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 xml:space="preserve">para Crianças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e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 xml:space="preserve"> Adolescentes da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C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omarca (Santa Cruz e Santa Filomena);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488" w:hRule="atLeast"/>
        </w:trPr>
        <w:tc>
          <w:tcPr>
            <w:tcW w:w="10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spacing w:before="55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Compromisso de criar/apoiar a criação de Unidade de</w:t>
            </w:r>
            <w:r>
              <w:rPr>
                <w:spacing w:val="-1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 xml:space="preserve">Abrigamento de Idoso (ILPI) </w:t>
            </w:r>
            <w:r>
              <w:rPr>
                <w:kern w:val="0"/>
                <w:sz w:val="28"/>
                <w:szCs w:val="28"/>
                <w:lang w:eastAsia="en-US" w:bidi="ar-SA"/>
              </w:rPr>
              <w:t>em Ouricuri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488" w:hRule="atLeast"/>
        </w:trPr>
        <w:tc>
          <w:tcPr>
            <w:tcW w:w="10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>Compromisso de construção e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disponibilização </w:t>
            </w:r>
            <w:r>
              <w:rPr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Casas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Populares,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atendendo a demanda por moradia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428" w:hRule="atLeast"/>
        </w:trPr>
        <w:tc>
          <w:tcPr>
            <w:tcW w:w="10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Compromisso</w:t>
            </w:r>
            <w:r>
              <w:rPr>
                <w:spacing w:val="78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spacing w:val="76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buscar  recursos para a implantação</w:t>
            </w:r>
            <w:r>
              <w:rPr>
                <w:spacing w:val="77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spacing w:val="78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Equipe</w:t>
            </w:r>
            <w:r>
              <w:rPr>
                <w:spacing w:val="78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spacing w:val="78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CRAS</w:t>
            </w:r>
            <w:r>
              <w:rPr>
                <w:spacing w:val="7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Volante</w:t>
            </w:r>
            <w:r>
              <w:rPr>
                <w:spacing w:val="78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para</w:t>
            </w:r>
            <w:r>
              <w:rPr>
                <w:spacing w:val="78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visitas</w:t>
            </w:r>
            <w:r>
              <w:rPr>
                <w:spacing w:val="77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abrangendo, inclusive Distritos e Zona Rural;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28" w:hRule="atLeast"/>
        </w:trPr>
        <w:tc>
          <w:tcPr>
            <w:tcW w:w="10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Compromisso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com</w:t>
            </w:r>
            <w:r>
              <w:rPr>
                <w:spacing w:val="-18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Ação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Intersetorial de Prevenção contra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as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Drogas;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29" w:hRule="atLeast"/>
        </w:trPr>
        <w:tc>
          <w:tcPr>
            <w:tcW w:w="10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pacing w:val="-2"/>
                <w:kern w:val="0"/>
                <w:sz w:val="28"/>
                <w:szCs w:val="28"/>
                <w:lang w:eastAsia="en-US" w:bidi="ar-SA"/>
              </w:rPr>
              <w:t>Garantir vagas de e</w:t>
            </w:r>
            <w:r>
              <w:rPr>
                <w:i w:val="false"/>
                <w:iCs w:val="false"/>
                <w:spacing w:val="-2"/>
                <w:kern w:val="0"/>
                <w:sz w:val="28"/>
                <w:szCs w:val="28"/>
                <w:lang w:eastAsia="en-US" w:bidi="ar-SA"/>
              </w:rPr>
              <w:t>stacionamento</w:t>
            </w:r>
            <w:r>
              <w:rPr>
                <w:i w:val="false"/>
                <w:iCs w:val="false"/>
                <w:spacing w:val="-4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i w:val="false"/>
                <w:iCs w:val="false"/>
                <w:spacing w:val="-2"/>
                <w:kern w:val="0"/>
                <w:sz w:val="28"/>
                <w:szCs w:val="28"/>
                <w:lang w:eastAsia="en-US" w:bidi="ar-SA"/>
              </w:rPr>
              <w:t>para</w:t>
            </w:r>
            <w:r>
              <w:rPr>
                <w:i w:val="false"/>
                <w:iCs w:val="false"/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i w:val="false"/>
                <w:iCs w:val="false"/>
                <w:spacing w:val="-2"/>
                <w:kern w:val="0"/>
                <w:sz w:val="28"/>
                <w:szCs w:val="28"/>
                <w:lang w:eastAsia="en-US" w:bidi="ar-SA"/>
              </w:rPr>
              <w:t>idosos, gestantes e</w:t>
            </w:r>
            <w:r>
              <w:rPr>
                <w:i w:val="false"/>
                <w:iCs w:val="false"/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i w:val="false"/>
                <w:iCs w:val="false"/>
                <w:spacing w:val="-2"/>
                <w:kern w:val="0"/>
                <w:sz w:val="28"/>
                <w:szCs w:val="28"/>
                <w:lang w:eastAsia="en-US" w:bidi="ar-SA"/>
              </w:rPr>
              <w:t>portadores de</w:t>
            </w:r>
            <w:r>
              <w:rPr>
                <w:i w:val="false"/>
                <w:iCs w:val="false"/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i w:val="false"/>
                <w:iCs w:val="false"/>
                <w:spacing w:val="-2"/>
                <w:kern w:val="0"/>
                <w:sz w:val="28"/>
                <w:szCs w:val="28"/>
                <w:lang w:eastAsia="en-US" w:bidi="ar-SA"/>
              </w:rPr>
              <w:t>deficiência;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429" w:hRule="atLeast"/>
        </w:trPr>
        <w:tc>
          <w:tcPr>
            <w:tcW w:w="10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Criar programas de Assistência que ofereçam suporte financeiro e psicológico à famílias em risco;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429" w:hRule="atLeast"/>
        </w:trPr>
        <w:tc>
          <w:tcPr>
            <w:tcW w:w="10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Ampliar o programa de cesta básica para famílias carentes;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429" w:hRule="atLeast"/>
        </w:trPr>
        <w:tc>
          <w:tcPr>
            <w:tcW w:w="10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Compromisso</w:t>
            </w:r>
            <w:r>
              <w:rPr>
                <w:spacing w:val="-5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8"/>
                <w:szCs w:val="28"/>
                <w:lang w:eastAsia="en-US" w:bidi="ar-SA"/>
              </w:rPr>
              <w:t xml:space="preserve"> efetivar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a</w:t>
            </w:r>
            <w:r>
              <w:rPr>
                <w:spacing w:val="-1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Vigilância</w:t>
            </w:r>
            <w:r>
              <w:rPr>
                <w:spacing w:val="-5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Sócio</w:t>
            </w:r>
            <w:r>
              <w:rPr>
                <w:spacing w:val="-18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Assistencial</w:t>
            </w:r>
            <w:r>
              <w:rPr>
                <w:spacing w:val="-4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no</w:t>
            </w:r>
            <w:r>
              <w:rPr>
                <w:spacing w:val="-4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município;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429" w:hRule="atLeast"/>
        </w:trPr>
        <w:tc>
          <w:tcPr>
            <w:tcW w:w="10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Implantar um serviço de acolhimento para pessoas adultas em situação de rua que ofereçam pernoite, alimentação e higiene;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429" w:hRule="atLeast"/>
        </w:trPr>
        <w:tc>
          <w:tcPr>
            <w:tcW w:w="10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 </w:t>
            </w:r>
            <w:r>
              <w:rPr>
                <w:i w:val="false"/>
                <w:iCs w:val="false"/>
                <w:sz w:val="28"/>
                <w:szCs w:val="28"/>
              </w:rPr>
              <w:t>Apoiar o projeto de acolhimento dos familiares de pacientes do Hospital Regional Fernando Bezerra;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429" w:hRule="atLeast"/>
        </w:trPr>
        <w:tc>
          <w:tcPr>
            <w:tcW w:w="10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color w:val="000000"/>
                <w:spacing w:val="-2"/>
                <w:sz w:val="28"/>
                <w:szCs w:val="28"/>
              </w:rPr>
            </w:pPr>
            <w:r>
              <w:rPr>
                <w:i w:val="false"/>
                <w:iCs w:val="false"/>
                <w:color w:val="000000"/>
                <w:spacing w:val="-2"/>
                <w:sz w:val="28"/>
                <w:szCs w:val="28"/>
              </w:rPr>
              <w:t xml:space="preserve">Efetivar a lei </w:t>
            </w:r>
            <w:r>
              <w:rPr>
                <w:i w:val="false"/>
                <w:iCs w:val="false"/>
                <w:color w:val="000000"/>
                <w:spacing w:val="-2"/>
                <w:sz w:val="28"/>
                <w:szCs w:val="28"/>
              </w:rPr>
              <w:t xml:space="preserve">aprovada em </w:t>
            </w:r>
            <w:r>
              <w:rPr>
                <w:i w:val="false"/>
                <w:iCs w:val="false"/>
                <w:color w:val="000000"/>
                <w:spacing w:val="-2"/>
                <w:sz w:val="28"/>
                <w:szCs w:val="28"/>
              </w:rPr>
              <w:t>2024 de reestruturação da Assistência Social.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color w:val="C9211E"/>
                <w:sz w:val="28"/>
                <w:szCs w:val="28"/>
              </w:rPr>
            </w:pPr>
            <w:r>
              <w:rPr>
                <w:i w:val="false"/>
                <w:iCs w:val="false"/>
                <w:color w:val="C9211E"/>
                <w:sz w:val="28"/>
                <w:szCs w:val="28"/>
              </w:rPr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color w:val="C9211E"/>
                <w:sz w:val="28"/>
                <w:szCs w:val="28"/>
              </w:rPr>
            </w:pPr>
            <w:r>
              <w:rPr>
                <w:i w:val="false"/>
                <w:iCs w:val="false"/>
                <w:color w:val="C9211E"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20"/>
          <w:tab w:val="left" w:pos="12970" w:leader="none"/>
        </w:tabs>
        <w:spacing w:before="25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rPr>
          <w:sz w:val="2"/>
        </w:rPr>
      </w:pPr>
      <w:r>
        <w:rPr>
          <w:sz w:val="2"/>
        </w:rPr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page">
                  <wp:posOffset>1262380</wp:posOffset>
                </wp:positionH>
                <wp:positionV relativeFrom="page">
                  <wp:posOffset>200660</wp:posOffset>
                </wp:positionV>
                <wp:extent cx="8178800" cy="1270"/>
                <wp:effectExtent l="0" t="0" r="635" b="0"/>
                <wp:wrapNone/>
                <wp:docPr id="4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840" cy="1440"/>
                        </a:xfrm>
                        <a:custGeom>
                          <a:avLst/>
                          <a:gdLst>
                            <a:gd name="textAreaLeft" fmla="*/ 0 w 4636800"/>
                            <a:gd name="textAreaRight" fmla="*/ 4637520 w 46368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8178800" h="0">
                              <a:moveTo>
                                <a:pt x="0" y="0"/>
                              </a:moveTo>
                              <a:lnTo>
                                <a:pt x="8178800" y="0"/>
                              </a:lnTo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continuous"/>
          <w:pgSz w:orient="landscape" w:w="15840" w:h="12240"/>
          <w:pgMar w:left="1860" w:right="720" w:gutter="0" w:header="0" w:top="920" w:footer="1421" w:bottom="1848"/>
          <w:formProt w:val="false"/>
          <w:textDirection w:val="lrTb"/>
          <w:docGrid w:type="default" w:linePitch="100" w:charSpace="0"/>
        </w:sectPr>
      </w:pPr>
    </w:p>
    <w:tbl>
      <w:tblPr>
        <w:tblW w:w="13134" w:type="dxa"/>
        <w:jc w:val="left"/>
        <w:tblInd w:w="13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10860"/>
        <w:gridCol w:w="1215"/>
        <w:gridCol w:w="1059"/>
      </w:tblGrid>
      <w:tr>
        <w:trPr>
          <w:trHeight w:val="613" w:hRule="atLeast"/>
        </w:trPr>
        <w:tc>
          <w:tcPr>
            <w:tcW w:w="13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2969" w:leader="none"/>
                <w:tab w:val="left" w:pos="12955" w:leader="none"/>
              </w:tabs>
              <w:suppressAutoHyphens w:val="true"/>
              <w:spacing w:before="51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44"/>
                <w:szCs w:val="22"/>
                <w:shd w:fill="auto" w:val="clear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Gênero,</w:t>
            </w:r>
            <w:r>
              <w:rPr>
                <w:rFonts w:eastAsia="Times New Roman" w:cs="Times New Roman"/>
                <w:b/>
                <w:smallCaps/>
                <w:color w:val="000000"/>
                <w:spacing w:val="-5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b/>
                <w:smallCaps/>
                <w:color w:val="000000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Etnia,</w:t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b/>
                <w:smallCaps/>
                <w:color w:val="000000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LGBT</w:t>
            </w:r>
            <w:r>
              <w:rPr>
                <w:rFonts w:eastAsia="Times New Roman" w:cs="Times New Roman"/>
                <w:b/>
                <w:smallCaps/>
                <w:color w:val="000000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QIA</w:t>
            </w:r>
            <w:r>
              <w:rPr>
                <w:rFonts w:eastAsia="Times New Roman" w:cs="Times New Roman"/>
                <w:b/>
                <w:smallCaps/>
                <w:color w:val="000000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PN</w:t>
            </w:r>
            <w:r>
              <w:rPr>
                <w:rFonts w:eastAsia="Times New Roman" w:cs="Times New Roman"/>
                <w:b/>
                <w:smallCaps/>
                <w:color w:val="000000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+</w:t>
            </w:r>
            <w:r>
              <w:rPr>
                <w:rFonts w:eastAsia="Times New Roman" w:cs="Times New Roman"/>
                <w:b/>
                <w:smallCaps/>
                <w:color w:val="000000"/>
                <w:spacing w:val="-9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b/>
                <w:smallCaps/>
                <w:color w:val="000000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e</w:t>
            </w:r>
            <w:r>
              <w:rPr>
                <w:rFonts w:eastAsia="Times New Roman" w:cs="Times New Roman"/>
                <w:b/>
                <w:smallCaps/>
                <w:color w:val="000000"/>
                <w:spacing w:val="21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Juventude</w:t>
            </w:r>
          </w:p>
        </w:tc>
      </w:tr>
      <w:tr>
        <w:trPr>
          <w:trHeight w:val="428" w:hRule="atLeast"/>
        </w:trPr>
        <w:tc>
          <w:tcPr>
            <w:tcW w:w="10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2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2"/>
                <w:kern w:val="0"/>
                <w:sz w:val="28"/>
                <w:szCs w:val="22"/>
                <w:lang w:eastAsia="en-US" w:bidi="ar-SA"/>
              </w:rPr>
              <w:t>Propostas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5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>Sim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5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>Não</w:t>
            </w:r>
          </w:p>
        </w:tc>
      </w:tr>
      <w:tr>
        <w:trPr>
          <w:trHeight w:val="428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Criação da Secretaria </w:t>
            </w:r>
            <w:r>
              <w:rPr>
                <w:i w:val="false"/>
                <w:iCs w:val="false"/>
                <w:sz w:val="28"/>
                <w:szCs w:val="28"/>
              </w:rPr>
              <w:t xml:space="preserve">Municipal </w:t>
            </w:r>
            <w:r>
              <w:rPr>
                <w:i w:val="false"/>
                <w:iCs w:val="false"/>
                <w:sz w:val="28"/>
                <w:szCs w:val="28"/>
              </w:rPr>
              <w:t>da Mulher;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428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Criação do Centro de Referência em Saúde da Mulher;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428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Criação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e/ou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fortalecimento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do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Conselho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Municipal</w:t>
            </w:r>
            <w:r>
              <w:rPr>
                <w:spacing w:val="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da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Mulher;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428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Implementar na Grade Curricular Educacional ações preventivas da violência contra a mulher;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428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i w:val="false"/>
                <w:iCs w:val="false"/>
                <w:color w:val="000000"/>
                <w:sz w:val="28"/>
                <w:szCs w:val="28"/>
              </w:rPr>
              <w:t>Articulação para implantação de um Centro de Referência de Atendimento à Mulher -   CRAM;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428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Articular com o Governo do Estado para agilizar a efetivação da Delegacia Especializada da Mulher d</w:t>
            </w:r>
            <w:r>
              <w:rPr>
                <w:kern w:val="0"/>
                <w:sz w:val="28"/>
                <w:szCs w:val="28"/>
                <w:lang w:eastAsia="en-US" w:bidi="ar-SA"/>
              </w:rPr>
              <w:t>e Ouricuri</w:t>
            </w:r>
            <w:r>
              <w:rPr>
                <w:kern w:val="0"/>
                <w:sz w:val="28"/>
                <w:szCs w:val="28"/>
                <w:lang w:eastAsia="en-US" w:bidi="ar-SA"/>
              </w:rPr>
              <w:t xml:space="preserve">, garantindo Delegada e equipe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multidisciplinar;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428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suppressAutoHyphens w:val="true"/>
              <w:spacing w:before="55" w:after="0"/>
              <w:jc w:val="both"/>
              <w:rPr>
                <w:kern w:val="0"/>
                <w:sz w:val="28"/>
                <w:szCs w:val="28"/>
                <w:lang w:eastAsia="en-US" w:bidi="ar-SA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 xml:space="preserve">Formação continuada para corpo docente sobre equidade, Promoção da Igualdade Racial </w:t>
            </w:r>
            <w:r>
              <w:rPr>
                <w:kern w:val="0"/>
                <w:sz w:val="28"/>
                <w:szCs w:val="28"/>
                <w:lang w:eastAsia="en-US" w:bidi="ar-SA"/>
              </w:rPr>
              <w:t>e de combate à discriminação do segmento LGBTQIA</w:t>
            </w:r>
            <w:r>
              <w:rPr>
                <w:kern w:val="0"/>
                <w:sz w:val="28"/>
                <w:szCs w:val="28"/>
                <w:lang w:eastAsia="en-US" w:bidi="ar-SA"/>
              </w:rPr>
              <w:t>PN</w:t>
            </w:r>
            <w:r>
              <w:rPr>
                <w:kern w:val="0"/>
                <w:sz w:val="28"/>
                <w:szCs w:val="28"/>
                <w:lang w:eastAsia="en-US" w:bidi="ar-SA"/>
              </w:rPr>
              <w:t>+;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428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suppressAutoHyphens w:val="true"/>
              <w:spacing w:before="55" w:after="0"/>
              <w:jc w:val="both"/>
              <w:rPr>
                <w:kern w:val="0"/>
                <w:sz w:val="28"/>
                <w:szCs w:val="28"/>
                <w:lang w:eastAsia="en-US" w:bidi="ar-SA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Promover formação para os agentes públicos da educação, saúde, assistência social e</w:t>
            </w:r>
            <w:r>
              <w:rPr>
                <w:spacing w:val="8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 xml:space="preserve">segurança para o atendimento especializado e humanizado à população </w:t>
            </w:r>
            <w:r>
              <w:rPr>
                <w:kern w:val="0"/>
                <w:sz w:val="28"/>
                <w:szCs w:val="28"/>
                <w:lang w:eastAsia="en-US" w:bidi="ar-SA"/>
              </w:rPr>
              <w:t>LGBTQIA</w:t>
            </w:r>
            <w:r>
              <w:rPr>
                <w:kern w:val="0"/>
                <w:sz w:val="28"/>
                <w:szCs w:val="28"/>
                <w:lang w:eastAsia="en-US" w:bidi="ar-SA"/>
              </w:rPr>
              <w:t>PN</w:t>
            </w:r>
            <w:r>
              <w:rPr>
                <w:kern w:val="0"/>
                <w:sz w:val="28"/>
                <w:szCs w:val="28"/>
                <w:lang w:eastAsia="en-US" w:bidi="ar-SA"/>
              </w:rPr>
              <w:t>+</w:t>
            </w:r>
            <w:r>
              <w:rPr>
                <w:kern w:val="0"/>
                <w:sz w:val="28"/>
                <w:szCs w:val="28"/>
                <w:lang w:eastAsia="en-US" w:bidi="ar-SA"/>
              </w:rPr>
              <w:t>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428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Compromisso de realizar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campanhas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educativas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combate às</w:t>
            </w:r>
            <w:r>
              <w:rPr>
                <w:spacing w:val="-4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drogas;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428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Realização</w:t>
            </w:r>
            <w:r>
              <w:rPr>
                <w:spacing w:val="6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das</w:t>
            </w:r>
            <w:r>
              <w:rPr>
                <w:spacing w:val="59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Conferências</w:t>
            </w:r>
            <w:r>
              <w:rPr>
                <w:spacing w:val="6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Municipais</w:t>
            </w:r>
            <w:r>
              <w:rPr>
                <w:spacing w:val="59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da</w:t>
            </w:r>
            <w:r>
              <w:rPr>
                <w:spacing w:val="6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Juventude</w:t>
            </w:r>
            <w:r>
              <w:rPr>
                <w:spacing w:val="6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(Fóruns</w:t>
            </w:r>
            <w:r>
              <w:rPr>
                <w:spacing w:val="6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</w:t>
            </w:r>
            <w:r>
              <w:rPr>
                <w:spacing w:val="6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Plenárias</w:t>
            </w:r>
            <w:r>
              <w:rPr>
                <w:spacing w:val="59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com</w:t>
            </w:r>
            <w:r>
              <w:rPr>
                <w:spacing w:val="57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8"/>
                <w:szCs w:val="28"/>
                <w:lang w:eastAsia="en-US" w:bidi="ar-SA"/>
              </w:rPr>
              <w:t xml:space="preserve">os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jovens)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e criação do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Conselho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Municipal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da</w:t>
            </w:r>
            <w:r>
              <w:rPr>
                <w:spacing w:val="-4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Juventude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428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Compromisso de cursos profissionalizantes e articulação para geração de oportunidades de trabalho para os jovens;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428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suppressAutoHyphens w:val="true"/>
              <w:spacing w:before="55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Incentivo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às</w:t>
            </w:r>
            <w:r>
              <w:rPr>
                <w:spacing w:val="-4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Organizações</w:t>
            </w:r>
            <w:r>
              <w:rPr>
                <w:spacing w:val="-5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da</w:t>
            </w:r>
            <w:r>
              <w:rPr>
                <w:spacing w:val="-5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Juventude</w:t>
            </w:r>
            <w:r>
              <w:rPr>
                <w:spacing w:val="-4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(Movimento</w:t>
            </w:r>
            <w:r>
              <w:rPr>
                <w:spacing w:val="-4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Estudantil</w:t>
            </w:r>
            <w:r>
              <w:rPr>
                <w:spacing w:val="-4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</w:t>
            </w:r>
            <w:r>
              <w:rPr>
                <w:spacing w:val="-4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Coletivos);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428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516" w:leader="none"/>
              </w:tabs>
              <w:suppressAutoHyphens w:val="true"/>
              <w:spacing w:before="55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Difusão</w:t>
            </w:r>
            <w:r>
              <w:rPr>
                <w:spacing w:val="55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na</w:t>
            </w:r>
            <w:r>
              <w:rPr>
                <w:kern w:val="0"/>
                <w:sz w:val="28"/>
                <w:szCs w:val="28"/>
                <w:lang w:eastAsia="en-US" w:bidi="ar-SA"/>
              </w:rPr>
              <w:t>s e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scolas</w:t>
            </w:r>
            <w:r>
              <w:rPr>
                <w:spacing w:val="5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dos</w:t>
            </w:r>
            <w:r>
              <w:rPr>
                <w:spacing w:val="5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Direitos</w:t>
            </w:r>
            <w:r>
              <w:rPr>
                <w:spacing w:val="5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dos</w:t>
            </w:r>
            <w:r>
              <w:rPr>
                <w:spacing w:val="5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Jovens,</w:t>
            </w:r>
            <w:r>
              <w:rPr>
                <w:spacing w:val="5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especialmente</w:t>
            </w:r>
            <w:r>
              <w:rPr>
                <w:spacing w:val="54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8"/>
                <w:szCs w:val="28"/>
                <w:lang w:eastAsia="en-US" w:bidi="ar-SA"/>
              </w:rPr>
              <w:t xml:space="preserve">do </w:t>
            </w:r>
            <w:r>
              <w:rPr>
                <w:kern w:val="0"/>
                <w:sz w:val="28"/>
                <w:szCs w:val="28"/>
                <w:lang w:eastAsia="en-US" w:bidi="ar-SA"/>
              </w:rPr>
              <w:t>Estatuto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da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Juventude;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428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Apoio</w:t>
            </w:r>
            <w:r>
              <w:rPr>
                <w:spacing w:val="24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aos</w:t>
            </w:r>
            <w:r>
              <w:rPr>
                <w:spacing w:val="2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jovens</w:t>
            </w:r>
            <w:r>
              <w:rPr>
                <w:spacing w:val="2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que</w:t>
            </w:r>
            <w:r>
              <w:rPr>
                <w:spacing w:val="2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estudam</w:t>
            </w:r>
            <w:r>
              <w:rPr>
                <w:spacing w:val="2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em</w:t>
            </w:r>
            <w:r>
              <w:rPr>
                <w:spacing w:val="2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outros</w:t>
            </w:r>
            <w:r>
              <w:rPr>
                <w:spacing w:val="24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municípios</w:t>
            </w:r>
            <w:r>
              <w:rPr>
                <w:spacing w:val="2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(transporte</w:t>
            </w:r>
            <w:r>
              <w:rPr>
                <w:spacing w:val="2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e/ou</w:t>
            </w:r>
            <w:r>
              <w:rPr>
                <w:spacing w:val="2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casas</w:t>
            </w:r>
            <w:r>
              <w:rPr>
                <w:spacing w:val="2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spacing w:val="24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apoio) </w:t>
            </w:r>
            <w:r>
              <w:rPr>
                <w:kern w:val="0"/>
                <w:sz w:val="28"/>
                <w:szCs w:val="28"/>
                <w:lang w:eastAsia="en-US" w:bidi="ar-SA"/>
              </w:rPr>
              <w:t>para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facilitar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o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acesso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ao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 xml:space="preserve">ensino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superior.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sectPr>
          <w:type w:val="continuous"/>
          <w:pgSz w:orient="landscape" w:w="15840" w:h="12240"/>
          <w:pgMar w:left="1860" w:right="720" w:gutter="0" w:header="0" w:top="920" w:footer="1421" w:bottom="1848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20"/>
          <w:tab w:val="left" w:pos="12970" w:leader="none"/>
        </w:tabs>
        <w:spacing w:before="241" w:after="0"/>
        <w:ind w:left="128" w:right="0" w:hanging="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tbl>
      <w:tblPr>
        <w:tblW w:w="5000" w:type="pct"/>
        <w:jc w:val="left"/>
        <w:tblInd w:w="-2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10904"/>
        <w:gridCol w:w="1200"/>
        <w:gridCol w:w="1156"/>
      </w:tblGrid>
      <w:tr>
        <w:trPr>
          <w:trHeight w:val="613" w:hRule="atLeast"/>
        </w:trPr>
        <w:tc>
          <w:tcPr>
            <w:tcW w:w="1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TableParagraph"/>
              <w:pageBreakBefore/>
              <w:widowControl w:val="false"/>
              <w:tabs>
                <w:tab w:val="clear" w:pos="720"/>
                <w:tab w:val="left" w:pos="3961" w:leader="none"/>
                <w:tab w:val="left" w:pos="12967" w:leader="none"/>
              </w:tabs>
              <w:suppressAutoHyphens w:val="true"/>
              <w:spacing w:before="51" w:after="0"/>
              <w:ind w:left="51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44"/>
                <w:szCs w:val="22"/>
                <w:shd w:fill="auto" w:val="clear"/>
                <w:lang w:val="pt-PT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ab/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Desenvolvimento Rural</w:t>
            </w:r>
          </w:p>
        </w:tc>
      </w:tr>
      <w:tr>
        <w:trPr>
          <w:trHeight w:val="428" w:hRule="atLeast"/>
        </w:trPr>
        <w:tc>
          <w:tcPr>
            <w:tcW w:w="10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2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2"/>
                <w:kern w:val="0"/>
                <w:sz w:val="28"/>
                <w:szCs w:val="22"/>
                <w:lang w:eastAsia="en-US" w:bidi="ar-SA"/>
              </w:rPr>
              <w:t>Propostas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5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>Sim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5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>Não</w:t>
            </w:r>
          </w:p>
        </w:tc>
      </w:tr>
      <w:tr>
        <w:trPr>
          <w:trHeight w:val="748" w:hRule="atLeast"/>
        </w:trPr>
        <w:tc>
          <w:tcPr>
            <w:tcW w:w="10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Criação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uma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equipe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assessoria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técnica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para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apoiar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a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agricultura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familiar,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com formação profissional nas áreas ciências agrárias, ambientais e sociais;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01" w:hRule="atLeast"/>
        </w:trPr>
        <w:tc>
          <w:tcPr>
            <w:tcW w:w="10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before="55" w:after="0"/>
              <w:ind w:left="773" w:right="61" w:hanging="36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Criação de um programa municipal de produção e disseminação de sementes nativas/</w:t>
            </w:r>
            <w:r>
              <w:rPr>
                <w:kern w:val="0"/>
                <w:sz w:val="28"/>
                <w:szCs w:val="28"/>
                <w:lang w:eastAsia="en-US" w:bidi="ar-SA"/>
              </w:rPr>
              <w:t>crioulas;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95" w:hRule="atLeast"/>
        </w:trPr>
        <w:tc>
          <w:tcPr>
            <w:tcW w:w="10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before="55" w:after="0"/>
              <w:ind w:left="773" w:right="62" w:hanging="360"/>
              <w:jc w:val="both"/>
              <w:rPr>
                <w:kern w:val="0"/>
                <w:sz w:val="28"/>
                <w:szCs w:val="28"/>
                <w:lang w:eastAsia="en-US" w:bidi="ar-SA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Criação em caráter emergencial de um programa de controle de doenças e pragas que afetam as culturas locais;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32" w:hRule="atLeast"/>
        </w:trPr>
        <w:tc>
          <w:tcPr>
            <w:tcW w:w="10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before="53" w:after="0"/>
              <w:ind w:left="773" w:right="64" w:hanging="360"/>
              <w:jc w:val="both"/>
              <w:rPr>
                <w:kern w:val="0"/>
                <w:sz w:val="28"/>
                <w:szCs w:val="22"/>
                <w:lang w:eastAsia="en-US" w:bidi="ar-SA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Produção e distribuição de mudas de espécies da Caatinga (frutíferas e nativas) para repovoamento;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28" w:hRule="atLeast"/>
        </w:trPr>
        <w:tc>
          <w:tcPr>
            <w:tcW w:w="10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before="53" w:after="0"/>
              <w:jc w:val="left"/>
              <w:rPr/>
            </w:pPr>
            <w:r>
              <w:rPr>
                <w:kern w:val="0"/>
                <w:sz w:val="28"/>
                <w:szCs w:val="22"/>
                <w:lang w:eastAsia="en-US" w:bidi="ar-SA"/>
              </w:rPr>
              <w:t>Garantir</w:t>
            </w:r>
            <w:r>
              <w:rPr>
                <w:spacing w:val="-6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a</w:t>
            </w:r>
            <w:r>
              <w:rPr>
                <w:spacing w:val="-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aquisição</w:t>
            </w:r>
            <w:r>
              <w:rPr>
                <w:spacing w:val="-3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de</w:t>
            </w:r>
            <w:r>
              <w:rPr>
                <w:spacing w:val="-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pelo</w:t>
            </w:r>
            <w:r>
              <w:rPr>
                <w:spacing w:val="-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menos</w:t>
            </w:r>
            <w:r>
              <w:rPr>
                <w:spacing w:val="-3"/>
                <w:kern w:val="0"/>
                <w:sz w:val="28"/>
                <w:szCs w:val="22"/>
                <w:lang w:eastAsia="en-US" w:bidi="ar-SA"/>
              </w:rPr>
              <w:t xml:space="preserve"> 6</w:t>
            </w:r>
            <w:r>
              <w:rPr>
                <w:kern w:val="0"/>
                <w:sz w:val="28"/>
                <w:szCs w:val="22"/>
                <w:lang w:eastAsia="en-US" w:bidi="ar-SA"/>
              </w:rPr>
              <w:t>0%</w:t>
            </w:r>
            <w:r>
              <w:rPr>
                <w:spacing w:val="-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de</w:t>
            </w:r>
            <w:r>
              <w:rPr>
                <w:spacing w:val="-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produtos</w:t>
            </w:r>
            <w:r>
              <w:rPr>
                <w:spacing w:val="-5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8"/>
                <w:szCs w:val="22"/>
                <w:lang w:eastAsia="en-US" w:bidi="ar-SA"/>
              </w:rPr>
              <w:t xml:space="preserve">da agricultura familiar </w:t>
            </w:r>
            <w:r>
              <w:rPr>
                <w:kern w:val="0"/>
                <w:sz w:val="28"/>
                <w:szCs w:val="22"/>
                <w:lang w:eastAsia="en-US" w:bidi="ar-SA"/>
              </w:rPr>
              <w:t>para</w:t>
            </w:r>
            <w:r>
              <w:rPr>
                <w:spacing w:val="-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PAA</w:t>
            </w:r>
            <w:r>
              <w:rPr>
                <w:spacing w:val="-18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e</w:t>
            </w:r>
            <w:r>
              <w:rPr>
                <w:spacing w:val="-2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8"/>
                <w:szCs w:val="22"/>
                <w:lang w:eastAsia="en-US" w:bidi="ar-SA"/>
              </w:rPr>
              <w:t>PNAE;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751" w:hRule="atLeast"/>
        </w:trPr>
        <w:tc>
          <w:tcPr>
            <w:tcW w:w="10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Compromisso</w:t>
            </w:r>
            <w:r>
              <w:rPr>
                <w:spacing w:val="38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com</w:t>
            </w:r>
            <w:r>
              <w:rPr>
                <w:spacing w:val="36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o</w:t>
            </w:r>
            <w:r>
              <w:rPr>
                <w:spacing w:val="38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Desenvolvimento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da</w:t>
            </w:r>
            <w:r>
              <w:rPr>
                <w:spacing w:val="37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Caprinocultura</w:t>
            </w:r>
            <w:r>
              <w:rPr>
                <w:spacing w:val="38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spacing w:val="37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Leite,</w:t>
            </w:r>
            <w:r>
              <w:rPr>
                <w:spacing w:val="38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com</w:t>
            </w:r>
            <w:r>
              <w:rPr>
                <w:spacing w:val="36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aquisição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de leite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 xml:space="preserve">de cabra e derivados para merenda escolar, </w:t>
            </w:r>
            <w:r>
              <w:rPr>
                <w:kern w:val="0"/>
                <w:sz w:val="28"/>
                <w:szCs w:val="28"/>
                <w:lang w:eastAsia="en-US" w:bidi="ar-SA"/>
              </w:rPr>
              <w:t>PAA,</w:t>
            </w:r>
            <w:r>
              <w:rPr>
                <w:kern w:val="0"/>
                <w:sz w:val="28"/>
                <w:szCs w:val="28"/>
                <w:lang w:eastAsia="en-US" w:bidi="ar-SA"/>
              </w:rPr>
              <w:t xml:space="preserve"> outros programas do Município </w:t>
            </w:r>
            <w:r>
              <w:rPr>
                <w:kern w:val="0"/>
                <w:sz w:val="28"/>
                <w:szCs w:val="28"/>
                <w:lang w:eastAsia="en-US" w:bidi="ar-SA"/>
              </w:rPr>
              <w:t>e buscar abrir mercado para exportação</w:t>
            </w:r>
            <w:r>
              <w:rPr>
                <w:kern w:val="0"/>
                <w:sz w:val="28"/>
                <w:szCs w:val="28"/>
                <w:lang w:eastAsia="en-US" w:bidi="ar-SA"/>
              </w:rPr>
              <w:t>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before="53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 xml:space="preserve">Implantar estratégia de melhoramento contínuo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das </w:t>
            </w:r>
            <w:r>
              <w:rPr>
                <w:kern w:val="0"/>
                <w:sz w:val="28"/>
                <w:szCs w:val="28"/>
                <w:lang w:eastAsia="en-US" w:bidi="ar-SA"/>
              </w:rPr>
              <w:t>estradas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da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zona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rural,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contemplando drenagem e manutenção permanente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Manter o Sistema de Inspeção Municipal – SIM, ampliando a comercialização de produtos da agricultura familiar;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Apoiar as instituições que implantam tecnologias na área rural do município, como Caatinga e Chapada, auxiliando no transporte e uso de máquinas;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Incentivar a formação de cooperativas </w:t>
            </w:r>
            <w:r>
              <w:rPr>
                <w:i w:val="false"/>
                <w:iCs w:val="false"/>
                <w:sz w:val="28"/>
                <w:szCs w:val="28"/>
              </w:rPr>
              <w:t>de</w:t>
            </w:r>
            <w:r>
              <w:rPr>
                <w:i w:val="false"/>
                <w:iCs w:val="false"/>
                <w:sz w:val="28"/>
                <w:szCs w:val="28"/>
              </w:rPr>
              <w:t xml:space="preserve"> produtores rurais </w:t>
            </w:r>
            <w:r>
              <w:rPr>
                <w:i w:val="false"/>
                <w:iCs w:val="false"/>
                <w:sz w:val="28"/>
                <w:szCs w:val="28"/>
              </w:rPr>
              <w:t>para promover a ampliação da produção e viabilizar de modo facilitado seu escoamento</w:t>
            </w:r>
            <w:r>
              <w:rPr>
                <w:i w:val="false"/>
                <w:iCs w:val="false"/>
                <w:sz w:val="28"/>
                <w:szCs w:val="28"/>
              </w:rPr>
              <w:t>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i w:val="false"/>
                <w:iCs w:val="false"/>
                <w:color w:val="000000"/>
                <w:sz w:val="28"/>
                <w:szCs w:val="28"/>
              </w:rPr>
              <w:t xml:space="preserve">Implantar um Programa de Desenvolvimento Rural para trabalhar a qualificação da população sobre 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 xml:space="preserve">preservação 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>ambient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>al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 xml:space="preserve"> e mudanças climáticas;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i w:val="false"/>
                <w:iCs w:val="false"/>
                <w:color w:val="000000"/>
                <w:sz w:val="28"/>
                <w:szCs w:val="28"/>
              </w:rPr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i w:val="false"/>
                <w:iCs w:val="false"/>
                <w:color w:val="000000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i w:val="false"/>
                <w:iCs w:val="false"/>
                <w:color w:val="000000"/>
                <w:sz w:val="28"/>
                <w:szCs w:val="28"/>
              </w:rPr>
              <w:t xml:space="preserve">Garantia de investimento para 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 xml:space="preserve">que 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 xml:space="preserve">programas 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 xml:space="preserve">como 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 xml:space="preserve">Garantia Safra, Aração de Terra e Distribuição de Sementes 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 xml:space="preserve">contemplem a totalidade dos agricultores e sejam executados  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>no tempo certo;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i w:val="false"/>
                <w:iCs w:val="false"/>
                <w:color w:val="000000"/>
                <w:sz w:val="28"/>
                <w:szCs w:val="28"/>
              </w:rPr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i w:val="false"/>
                <w:iCs w:val="false"/>
                <w:color w:val="000000"/>
                <w:sz w:val="28"/>
                <w:szCs w:val="28"/>
              </w:rPr>
            </w:r>
          </w:p>
        </w:tc>
      </w:tr>
      <w:tr>
        <w:trPr>
          <w:trHeight w:val="457" w:hRule="atLeast"/>
        </w:trPr>
        <w:tc>
          <w:tcPr>
            <w:tcW w:w="10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before="53" w:after="0"/>
              <w:jc w:val="left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Lutar pela implantação </w:t>
            </w:r>
            <w:r>
              <w:rPr>
                <w:i w:val="false"/>
                <w:iCs w:val="false"/>
                <w:sz w:val="28"/>
                <w:szCs w:val="28"/>
              </w:rPr>
              <w:t xml:space="preserve">da </w:t>
            </w:r>
            <w:r>
              <w:rPr>
                <w:i w:val="false"/>
                <w:iCs w:val="false"/>
                <w:sz w:val="28"/>
                <w:szCs w:val="28"/>
              </w:rPr>
              <w:t>CONAB no Município.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</w:tbl>
    <w:tbl>
      <w:tblPr>
        <w:tblW w:w="13215" w:type="dxa"/>
        <w:jc w:val="left"/>
        <w:tblInd w:w="28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10860"/>
        <w:gridCol w:w="1200"/>
        <w:gridCol w:w="1155"/>
      </w:tblGrid>
      <w:tr>
        <w:trPr>
          <w:trHeight w:val="612" w:hRule="atLeast"/>
        </w:trPr>
        <w:tc>
          <w:tcPr>
            <w:tcW w:w="13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TableParagraph"/>
              <w:pageBreakBefore/>
              <w:widowControl w:val="false"/>
              <w:tabs>
                <w:tab w:val="clear" w:pos="720"/>
                <w:tab w:val="left" w:pos="4943" w:leader="none"/>
                <w:tab w:val="left" w:pos="12957" w:leader="none"/>
              </w:tabs>
              <w:suppressAutoHyphens w:val="true"/>
              <w:spacing w:before="51" w:after="0"/>
              <w:ind w:left="51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44"/>
                <w:szCs w:val="22"/>
                <w:shd w:fill="auto" w:val="clear"/>
                <w:lang w:val="pt-PT" w:eastAsia="en-US" w:bidi="ar-SA"/>
              </w:rPr>
            </w:pPr>
            <w:r>
              <w:br w:type="page"/>
            </w:r>
            <w:r>
              <w:rPr>
                <w:rFonts w:eastAsia="Times New Roman" w:cs="Times New Roman"/>
                <w:color w:val="000000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ab/>
            </w:r>
            <w:r>
              <w:rPr>
                <w:rFonts w:eastAsia="Times New Roman" w:cs="Times New Roman"/>
                <w:b/>
                <w:smallCaps/>
                <w:color w:val="000000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Meio</w:t>
            </w:r>
            <w:r>
              <w:rPr>
                <w:rFonts w:eastAsia="Times New Roman" w:cs="Times New Roman"/>
                <w:b/>
                <w:smallCaps/>
                <w:color w:val="000000"/>
                <w:spacing w:val="-7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Ambiente</w:t>
            </w:r>
          </w:p>
        </w:tc>
      </w:tr>
      <w:tr>
        <w:trPr>
          <w:trHeight w:val="429" w:hRule="atLeast"/>
        </w:trPr>
        <w:tc>
          <w:tcPr>
            <w:tcW w:w="10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pacing w:val="-2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2"/>
                <w:kern w:val="0"/>
                <w:sz w:val="28"/>
                <w:szCs w:val="22"/>
                <w:lang w:eastAsia="en-US" w:bidi="ar-SA"/>
              </w:rPr>
              <w:t>Propostas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pacing w:val="-5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>Sim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both"/>
              <w:rPr>
                <w:b/>
                <w:b/>
                <w:spacing w:val="-5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>Não</w:t>
            </w:r>
          </w:p>
        </w:tc>
      </w:tr>
      <w:tr>
        <w:trPr>
          <w:trHeight w:val="429" w:hRule="atLeast"/>
        </w:trPr>
        <w:tc>
          <w:tcPr>
            <w:tcW w:w="10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Criação da Secretaria Municipal do Meio Ambiente;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29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Implantação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do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Sistema Municipal d</w:t>
            </w:r>
            <w:r>
              <w:rPr>
                <w:sz w:val="28"/>
                <w:szCs w:val="28"/>
              </w:rPr>
              <w:t>o Meio Ambiente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Conselho</w:t>
            </w:r>
            <w:r>
              <w:rPr>
                <w:sz w:val="28"/>
                <w:szCs w:val="28"/>
              </w:rPr>
              <w:t>, Fundo e Plano);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before="53" w:after="0"/>
              <w:ind w:left="773" w:right="57" w:hanging="36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 xml:space="preserve">Compromisso de fiscalizar o abate de animais </w:t>
            </w:r>
            <w:r>
              <w:rPr>
                <w:kern w:val="0"/>
                <w:sz w:val="28"/>
                <w:szCs w:val="28"/>
                <w:lang w:eastAsia="en-US" w:bidi="ar-SA"/>
              </w:rPr>
              <w:t>e lutar para a construção do abatedouro regional, podendo ser adotado o modelo de gestão através de uma PPP (Parceria Público Privada)</w:t>
            </w:r>
            <w:r>
              <w:rPr>
                <w:kern w:val="0"/>
                <w:sz w:val="28"/>
                <w:szCs w:val="28"/>
                <w:lang w:eastAsia="en-US" w:bidi="ar-SA"/>
              </w:rPr>
              <w:t>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50" w:hRule="atLeast"/>
        </w:trPr>
        <w:tc>
          <w:tcPr>
            <w:tcW w:w="10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 xml:space="preserve">Elaboração </w:t>
            </w:r>
            <w:r>
              <w:rPr>
                <w:kern w:val="0"/>
                <w:sz w:val="28"/>
                <w:szCs w:val="28"/>
                <w:lang w:eastAsia="en-US" w:bidi="ar-SA"/>
              </w:rPr>
              <w:t>do Plano Municipal de Saneamento</w:t>
            </w:r>
            <w:r>
              <w:rPr>
                <w:kern w:val="0"/>
                <w:sz w:val="28"/>
                <w:szCs w:val="28"/>
                <w:lang w:eastAsia="en-US" w:bidi="ar-SA"/>
              </w:rPr>
              <w:t xml:space="preserve"> e implantação de projeto de Saneamento Global do Município com a possibilidade de reuso da água, como a irrigação de plantas forrageiras (palma, capins etc.)</w:t>
            </w:r>
            <w:r>
              <w:rPr>
                <w:kern w:val="0"/>
                <w:sz w:val="28"/>
                <w:szCs w:val="28"/>
                <w:lang w:eastAsia="en-US" w:bidi="ar-SA"/>
              </w:rPr>
              <w:t>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50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Articular a implantação do Comitê de Bacia Hidrográfica do Rio Brígida em conjunto com os demais integrantes da Bacia;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03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Articular ações e campanhas de combate ao desmatamento ilegal;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28" w:hRule="atLeast"/>
        </w:trPr>
        <w:tc>
          <w:tcPr>
            <w:tcW w:w="10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before="53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Retirada de</w:t>
            </w:r>
            <w:r>
              <w:rPr>
                <w:color w:val="000000"/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currais</w:t>
            </w:r>
            <w:r>
              <w:rPr>
                <w:color w:val="000000"/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e</w:t>
            </w:r>
            <w:r>
              <w:rPr>
                <w:color w:val="000000"/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criatórios</w:t>
            </w:r>
            <w:r>
              <w:rPr>
                <w:color w:val="000000"/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color w:val="000000"/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spacing w:val="-2"/>
                <w:kern w:val="0"/>
                <w:sz w:val="28"/>
                <w:szCs w:val="28"/>
                <w:lang w:eastAsia="en-US" w:bidi="ar-SA"/>
              </w:rPr>
              <w:t>animais</w:t>
            </w:r>
            <w:r>
              <w:rPr>
                <w:color w:val="000000"/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color w:val="000000"/>
                <w:spacing w:val="-2"/>
                <w:kern w:val="0"/>
                <w:sz w:val="28"/>
                <w:szCs w:val="28"/>
                <w:lang w:eastAsia="en-US" w:bidi="ar-SA"/>
              </w:rPr>
              <w:t>d</w:t>
            </w:r>
            <w:r>
              <w:rPr>
                <w:color w:val="000000"/>
                <w:spacing w:val="-2"/>
                <w:kern w:val="0"/>
                <w:sz w:val="28"/>
                <w:szCs w:val="28"/>
                <w:lang w:eastAsia="en-US" w:bidi="ar-SA"/>
              </w:rPr>
              <w:t>o meio urbano</w:t>
            </w:r>
            <w:r>
              <w:rPr>
                <w:color w:val="000000"/>
                <w:spacing w:val="-2"/>
                <w:kern w:val="0"/>
                <w:sz w:val="28"/>
                <w:szCs w:val="28"/>
                <w:lang w:eastAsia="en-US" w:bidi="ar-SA"/>
              </w:rPr>
              <w:t>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429" w:hRule="atLeast"/>
        </w:trPr>
        <w:tc>
          <w:tcPr>
            <w:tcW w:w="10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Arborização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praças,</w:t>
            </w:r>
            <w:r>
              <w:rPr>
                <w:spacing w:val="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ruas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avenidas;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28" w:hRule="atLeast"/>
        </w:trPr>
        <w:tc>
          <w:tcPr>
            <w:tcW w:w="10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Criação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ciclovias, ciclo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faixas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pistas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para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caminhada;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23" w:hRule="atLeast"/>
        </w:trPr>
        <w:tc>
          <w:tcPr>
            <w:tcW w:w="10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before="53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pt-PT" w:eastAsia="en-US" w:bidi="ar-SA"/>
              </w:rPr>
              <w:t>Regulamentar a extração mineral (licenciamento), mediante plano de exploração sustentável;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50" w:hRule="atLeast"/>
        </w:trPr>
        <w:tc>
          <w:tcPr>
            <w:tcW w:w="10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 xml:space="preserve">Controle da população de animais nas ruas com </w:t>
            </w:r>
            <w:r>
              <w:rPr>
                <w:kern w:val="0"/>
                <w:sz w:val="28"/>
                <w:szCs w:val="28"/>
                <w:lang w:eastAsia="en-US" w:bidi="ar-SA"/>
              </w:rPr>
              <w:t>programa de esterilização e remoção dos portadores de doenças contagiosas para tratamento em Centro Regional de Zoonoses</w:t>
            </w:r>
            <w:r>
              <w:rPr>
                <w:kern w:val="0"/>
                <w:sz w:val="28"/>
                <w:szCs w:val="28"/>
                <w:lang w:eastAsia="en-US" w:bidi="ar-SA"/>
              </w:rPr>
              <w:t>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90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Implantação da coleta seletiva, com </w:t>
            </w:r>
            <w:r>
              <w:rPr>
                <w:i w:val="false"/>
                <w:iCs w:val="false"/>
                <w:sz w:val="28"/>
                <w:szCs w:val="28"/>
              </w:rPr>
              <w:t xml:space="preserve">reciclagem e </w:t>
            </w:r>
            <w:r>
              <w:rPr>
                <w:i w:val="false"/>
                <w:iCs w:val="false"/>
                <w:sz w:val="28"/>
                <w:szCs w:val="28"/>
              </w:rPr>
              <w:t xml:space="preserve">tratamento dos resíduos sólidos, </w:t>
            </w:r>
            <w:r>
              <w:rPr>
                <w:i w:val="false"/>
                <w:iCs w:val="false"/>
                <w:sz w:val="28"/>
                <w:szCs w:val="28"/>
              </w:rPr>
              <w:t>destinação das sobras para o aterro sanitário;</w:t>
            </w:r>
            <w:r>
              <w:rPr>
                <w:i w:val="false"/>
                <w:iCs w:val="false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90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Organizar </w:t>
            </w:r>
            <w:r>
              <w:rPr>
                <w:i w:val="false"/>
                <w:iCs w:val="false"/>
                <w:sz w:val="28"/>
                <w:szCs w:val="28"/>
              </w:rPr>
              <w:t>os catadores de resíduos recicláveis e realizando campanhas de orientação da população;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50" w:hRule="atLeast"/>
        </w:trPr>
        <w:tc>
          <w:tcPr>
            <w:tcW w:w="10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Tratamento de</w:t>
            </w:r>
            <w:r>
              <w:rPr>
                <w:kern w:val="0"/>
                <w:sz w:val="28"/>
                <w:szCs w:val="28"/>
                <w:lang w:eastAsia="en-US" w:bidi="ar-SA"/>
              </w:rPr>
              <w:t xml:space="preserve"> resíduos orgânicos </w:t>
            </w:r>
            <w:r>
              <w:rPr>
                <w:kern w:val="0"/>
                <w:sz w:val="28"/>
                <w:szCs w:val="28"/>
                <w:lang w:eastAsia="en-US" w:bidi="ar-SA"/>
              </w:rPr>
              <w:t>com possibilidade de reaproveitamento (compostagem, biogás, adubos para jardins, entre outros)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before="53" w:after="0"/>
              <w:ind w:left="773" w:right="57" w:hanging="360"/>
              <w:jc w:val="both"/>
              <w:rPr>
                <w:kern w:val="0"/>
                <w:sz w:val="28"/>
                <w:szCs w:val="28"/>
                <w:lang w:eastAsia="en-US" w:bidi="ar-SA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Estabelecer a logística reversa de produtos após o uso pelo consumidor, de acordo com o artigo 33 da Política Nacional de Resíduos Sólidos – PNRS Lei 12.305/2010;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Fiscalizar e n</w:t>
            </w:r>
            <w:r>
              <w:rPr>
                <w:kern w:val="0"/>
                <w:sz w:val="28"/>
                <w:szCs w:val="28"/>
                <w:lang w:eastAsia="en-US" w:bidi="ar-SA"/>
              </w:rPr>
              <w:t>ão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expedir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alvarás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para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estabelecimentos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comerciais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industriais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que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produzem</w:t>
            </w:r>
            <w:r>
              <w:rPr>
                <w:spacing w:val="4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 xml:space="preserve">impactos negativos sem um plano de recuperação do passivo ambiental, </w:t>
            </w:r>
            <w:r>
              <w:rPr>
                <w:kern w:val="0"/>
                <w:sz w:val="28"/>
                <w:szCs w:val="28"/>
                <w:lang w:eastAsia="en-US" w:bidi="ar-SA"/>
              </w:rPr>
              <w:t>bem como não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expedir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licenças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para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construção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imóveis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em</w:t>
            </w:r>
            <w:r>
              <w:rPr>
                <w:spacing w:val="-4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área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preservação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>permanente;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84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pacing w:val="-2"/>
                <w:kern w:val="0"/>
                <w:sz w:val="28"/>
                <w:szCs w:val="28"/>
                <w:lang w:eastAsia="en-US" w:bidi="ar-SA"/>
              </w:rPr>
            </w:pPr>
            <w:r>
              <w:rPr>
                <w:i w:val="false"/>
                <w:iCs w:val="false"/>
                <w:spacing w:val="-2"/>
                <w:kern w:val="0"/>
                <w:sz w:val="28"/>
                <w:szCs w:val="28"/>
                <w:lang w:eastAsia="en-US" w:bidi="ar-SA"/>
              </w:rPr>
              <w:t xml:space="preserve">Implantação da Coordenadoria da </w:t>
            </w:r>
            <w:r>
              <w:rPr>
                <w:i w:val="false"/>
                <w:iCs w:val="false"/>
                <w:spacing w:val="-2"/>
                <w:kern w:val="0"/>
                <w:sz w:val="28"/>
                <w:szCs w:val="28"/>
                <w:lang w:eastAsia="en-US" w:bidi="ar-SA"/>
              </w:rPr>
              <w:t>C</w:t>
            </w:r>
            <w:r>
              <w:rPr>
                <w:i w:val="false"/>
                <w:iCs w:val="false"/>
                <w:spacing w:val="-2"/>
                <w:kern w:val="0"/>
                <w:sz w:val="28"/>
                <w:szCs w:val="28"/>
                <w:lang w:eastAsia="en-US" w:bidi="ar-SA"/>
              </w:rPr>
              <w:t>ausa Animal;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</w:tr>
      <w:tr>
        <w:trPr>
          <w:trHeight w:val="429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Parcerias com clínicas veterinárias para atendimentos de urgência;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</w:tr>
      <w:tr>
        <w:trPr>
          <w:trHeight w:val="735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Programas de incentivo a adoção responsável e palestras educativas com relação à causa animal;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</w:tr>
      <w:tr>
        <w:trPr>
          <w:trHeight w:val="735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Apoios voltados as ONGs de proteção aos animais, que se dedicam ao resgate, manejo e tratamento dos </w:t>
            </w:r>
            <w:r>
              <w:rPr>
                <w:i w:val="false"/>
                <w:iCs w:val="false"/>
                <w:sz w:val="28"/>
                <w:szCs w:val="28"/>
              </w:rPr>
              <w:t>animais</w:t>
            </w:r>
            <w:r>
              <w:rPr>
                <w:i w:val="false"/>
                <w:iCs w:val="false"/>
                <w:sz w:val="28"/>
                <w:szCs w:val="28"/>
              </w:rPr>
              <w:t xml:space="preserve"> em situação de vulnerabilidade;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</w:tr>
      <w:tr>
        <w:trPr>
          <w:trHeight w:val="458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Erradicar focos de fumaça na área urbana.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</w:tr>
    </w:tbl>
    <w:p>
      <w:pPr>
        <w:pStyle w:val="Normal"/>
        <w:tabs>
          <w:tab w:val="clear" w:pos="720"/>
          <w:tab w:val="left" w:pos="12970" w:leader="none"/>
        </w:tabs>
        <w:spacing w:before="244" w:after="0"/>
        <w:ind w:left="128" w:right="0" w:hanging="0"/>
        <w:rPr/>
      </w:pPr>
      <w:r>
        <w:rPr/>
      </w:r>
      <w:r>
        <w:br w:type="page"/>
      </w:r>
    </w:p>
    <w:tbl>
      <w:tblPr>
        <w:tblW w:w="13215" w:type="dxa"/>
        <w:jc w:val="left"/>
        <w:tblInd w:w="28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10860"/>
        <w:gridCol w:w="1200"/>
        <w:gridCol w:w="1155"/>
      </w:tblGrid>
      <w:tr>
        <w:trPr>
          <w:trHeight w:val="612" w:hRule="atLeast"/>
        </w:trPr>
        <w:tc>
          <w:tcPr>
            <w:tcW w:w="13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TableParagraph"/>
              <w:pageBreakBefore/>
              <w:widowControl w:val="false"/>
              <w:tabs>
                <w:tab w:val="clear" w:pos="720"/>
                <w:tab w:val="left" w:pos="4943" w:leader="none"/>
                <w:tab w:val="left" w:pos="12957" w:leader="none"/>
              </w:tabs>
              <w:suppressAutoHyphens w:val="true"/>
              <w:spacing w:before="51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A</w:t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dministração</w:t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/S</w:t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ervidor</w:t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 xml:space="preserve"> P</w:t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úblico</w:t>
            </w:r>
          </w:p>
        </w:tc>
      </w:tr>
      <w:tr>
        <w:trPr>
          <w:trHeight w:val="429" w:hRule="atLeast"/>
        </w:trPr>
        <w:tc>
          <w:tcPr>
            <w:tcW w:w="10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2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2"/>
                <w:kern w:val="0"/>
                <w:sz w:val="28"/>
                <w:szCs w:val="22"/>
                <w:lang w:eastAsia="en-US" w:bidi="ar-SA"/>
              </w:rPr>
              <w:t>Propostas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5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>Sim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5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>Não</w:t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kern w:val="0"/>
                <w:sz w:val="28"/>
                <w:szCs w:val="28"/>
                <w:lang w:eastAsia="en-US" w:bidi="ar-SA"/>
              </w:rPr>
            </w:pPr>
            <w:r>
              <w:rPr>
                <w:i w:val="false"/>
                <w:iCs w:val="false"/>
                <w:kern w:val="0"/>
                <w:sz w:val="28"/>
                <w:szCs w:val="28"/>
                <w:lang w:eastAsia="en-US" w:bidi="ar-SA"/>
              </w:rPr>
              <w:t>Compromisso de criação de setor especializado em elaboração de projetos e captação de recursos, com no mínimo 5 profissionais;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Revisão salarial linear </w:t>
            </w:r>
            <w:r>
              <w:rPr>
                <w:sz w:val="28"/>
                <w:szCs w:val="28"/>
              </w:rPr>
              <w:t>no mês de</w:t>
            </w:r>
            <w:r>
              <w:rPr>
                <w:sz w:val="28"/>
                <w:szCs w:val="28"/>
              </w:rPr>
              <w:t xml:space="preserve"> janeiro para todos os servidores com percentuais incidindo sobre os Planos de Cargos e Carreiras das categorias;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i w:val="false"/>
                <w:iCs w:val="false"/>
                <w:color w:val="000000"/>
                <w:sz w:val="28"/>
                <w:szCs w:val="28"/>
              </w:rPr>
              <w:t xml:space="preserve">Pagar o mês trabalhado dos funcionários municipais (estatutários e contratados), 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>se possível dentro do mês e, no máximo,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 xml:space="preserve"> até o 5º dia 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 xml:space="preserve">útil 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>do mês subsequente;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</w:tr>
      <w:tr>
        <w:trPr>
          <w:trHeight w:val="56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i w:val="false"/>
                <w:iCs w:val="false"/>
                <w:color w:val="000000"/>
                <w:sz w:val="28"/>
                <w:szCs w:val="28"/>
              </w:rPr>
              <w:t>Compromisso de criar a Unidade de Controle Interno Municipal, com servidores efetivos;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</w:tr>
      <w:tr>
        <w:trPr>
          <w:trHeight w:val="56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</w:rPr>
            </w:pPr>
            <w:r>
              <w:rPr>
                <w:i w:val="false"/>
                <w:iCs w:val="false"/>
                <w:sz w:val="28"/>
              </w:rPr>
              <w:t xml:space="preserve">Efetivação da Ouvidoria para sugestões e </w:t>
            </w:r>
            <w:r>
              <w:rPr>
                <w:i w:val="false"/>
                <w:iCs w:val="false"/>
                <w:sz w:val="28"/>
              </w:rPr>
              <w:t>reclamações relativas</w:t>
            </w:r>
            <w:r>
              <w:rPr>
                <w:i w:val="false"/>
                <w:iCs w:val="false"/>
                <w:sz w:val="28"/>
              </w:rPr>
              <w:t xml:space="preserve"> </w:t>
            </w:r>
            <w:r>
              <w:rPr>
                <w:i w:val="false"/>
                <w:iCs w:val="false"/>
                <w:sz w:val="28"/>
              </w:rPr>
              <w:t>a</w:t>
            </w:r>
            <w:r>
              <w:rPr>
                <w:i w:val="false"/>
                <w:iCs w:val="false"/>
                <w:sz w:val="28"/>
              </w:rPr>
              <w:t>os serviços públicos;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</w:tr>
      <w:tr>
        <w:trPr>
          <w:trHeight w:val="56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suppressAutoHyphens w:val="true"/>
              <w:spacing w:before="55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Compromisso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criação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espaço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estruturado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para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realização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das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reuniões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de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todos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os Conselhos (Casa dos Conselhos), com atendimento diário;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</w:tr>
      <w:tr>
        <w:trPr>
          <w:trHeight w:val="44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</w:rPr>
            </w:pPr>
            <w:r>
              <w:rPr>
                <w:i w:val="false"/>
                <w:iCs w:val="false"/>
                <w:sz w:val="28"/>
              </w:rPr>
              <w:t>Implementar uma Política Municipal de Educação e Fiscalização no trânsito;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color w:val="000000"/>
                <w:sz w:val="28"/>
              </w:rPr>
            </w:pPr>
            <w:r>
              <w:rPr>
                <w:i w:val="false"/>
                <w:iCs w:val="false"/>
                <w:color w:val="000000"/>
                <w:sz w:val="28"/>
              </w:rPr>
              <w:t xml:space="preserve">Informatização das Escolas e Postos de Saúde com a criação de sistema integrado de </w:t>
            </w:r>
            <w:r>
              <w:rPr>
                <w:i w:val="false"/>
                <w:iCs w:val="false"/>
                <w:color w:val="000000"/>
                <w:sz w:val="28"/>
              </w:rPr>
              <w:t>informações</w:t>
            </w:r>
            <w:r>
              <w:rPr>
                <w:i w:val="false"/>
                <w:iCs w:val="false"/>
                <w:color w:val="000000"/>
                <w:sz w:val="28"/>
              </w:rPr>
              <w:t>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color w:val="C9211E"/>
                <w:sz w:val="26"/>
              </w:rPr>
            </w:pPr>
            <w:r>
              <w:rPr>
                <w:i w:val="false"/>
                <w:iCs w:val="false"/>
                <w:color w:val="C9211E"/>
                <w:sz w:val="26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color w:val="C9211E"/>
                <w:sz w:val="26"/>
              </w:rPr>
            </w:pPr>
            <w:r>
              <w:rPr>
                <w:i w:val="false"/>
                <w:iCs w:val="false"/>
                <w:color w:val="C9211E"/>
                <w:sz w:val="26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</w:rPr>
            </w:pPr>
            <w:r>
              <w:rPr>
                <w:i w:val="false"/>
                <w:iCs w:val="false"/>
                <w:sz w:val="28"/>
              </w:rPr>
              <w:t>Deflagrar ação para a revitalização financeira e reestruturação do</w:t>
            </w:r>
            <w:r>
              <w:rPr>
                <w:i w:val="false"/>
                <w:iCs w:val="false"/>
                <w:sz w:val="28"/>
              </w:rPr>
              <w:t xml:space="preserve"> Fundo de Previdência-FUNPREO, </w:t>
            </w:r>
            <w:r>
              <w:rPr>
                <w:i w:val="false"/>
                <w:iCs w:val="false"/>
                <w:sz w:val="28"/>
              </w:rPr>
              <w:t xml:space="preserve">estabelecendo </w:t>
            </w:r>
            <w:r>
              <w:rPr>
                <w:i w:val="false"/>
                <w:iCs w:val="false"/>
                <w:sz w:val="28"/>
              </w:rPr>
              <w:t>em Lei critérios seletivos para escolha de Gerente d</w:t>
            </w:r>
            <w:r>
              <w:rPr>
                <w:i w:val="false"/>
                <w:iCs w:val="false"/>
                <w:sz w:val="28"/>
              </w:rPr>
              <w:t>o referido Fundo</w:t>
            </w:r>
            <w:r>
              <w:rPr>
                <w:i w:val="false"/>
                <w:iCs w:val="false"/>
                <w:sz w:val="28"/>
              </w:rPr>
              <w:t>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</w:rPr>
            </w:pPr>
            <w:r>
              <w:rPr>
                <w:i w:val="false"/>
                <w:iCs w:val="false"/>
                <w:sz w:val="28"/>
              </w:rPr>
              <w:t>Compromisso de n</w:t>
            </w:r>
            <w:r>
              <w:rPr>
                <w:i w:val="false"/>
                <w:iCs w:val="false"/>
                <w:sz w:val="28"/>
              </w:rPr>
              <w:t>omeação imediata dos novos concursados;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</w:tr>
      <w:tr>
        <w:trPr>
          <w:trHeight w:val="462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</w:rPr>
            </w:pPr>
            <w:r>
              <w:rPr>
                <w:i w:val="false"/>
                <w:iCs w:val="false"/>
                <w:sz w:val="28"/>
              </w:rPr>
              <w:t>Reativar o sistema de contracheque online dos servidores;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</w:rPr>
            </w:pPr>
            <w:r>
              <w:rPr>
                <w:i w:val="false"/>
                <w:iCs w:val="false"/>
                <w:sz w:val="28"/>
              </w:rPr>
              <w:t>Regulamentar o art. 145, da Lei Municipal nº 972/2003, para garantir o Adicional de Insalubridade para os servidores que desempenham atividades que tragam risco de vida e saúde;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kern w:val="0"/>
                <w:sz w:val="28"/>
                <w:szCs w:val="28"/>
                <w:lang w:eastAsia="en-US" w:bidi="ar-SA"/>
              </w:rPr>
            </w:pPr>
            <w:r>
              <w:rPr>
                <w:i w:val="false"/>
                <w:iCs w:val="false"/>
                <w:kern w:val="0"/>
                <w:sz w:val="28"/>
                <w:szCs w:val="28"/>
                <w:lang w:eastAsia="en-US" w:bidi="ar-SA"/>
              </w:rPr>
              <w:t>Fornecimento regular e periódico de EPIs necessários à prestação de serviço de qualidade dos Agentes Comunitários de Saúde e Agentes de Endemias;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</w:tr>
      <w:tr>
        <w:trPr>
          <w:trHeight w:val="397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</w:rPr>
            </w:pPr>
            <w:r>
              <w:rPr>
                <w:i w:val="false"/>
                <w:iCs w:val="false"/>
                <w:sz w:val="28"/>
              </w:rPr>
              <w:t>Implantação dos Planos de Cargos e Carreiras para os profissionais de Enfermagem e Odontologia;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</w:rPr>
            </w:pPr>
            <w:r>
              <w:rPr>
                <w:i w:val="false"/>
                <w:iCs w:val="false"/>
                <w:sz w:val="28"/>
              </w:rPr>
              <w:t>Criação e implantação de programa de estágio remunerado semelhante ao Jovem Aprendiz;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34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</w:rPr>
            </w:pPr>
            <w:r>
              <w:rPr>
                <w:i w:val="false"/>
                <w:iCs w:val="false"/>
                <w:sz w:val="28"/>
              </w:rPr>
              <w:t>Garantir vigilância das praças do Município (Guarda Municipal/Câmeras);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</w:rPr>
            </w:pPr>
            <w:r>
              <w:rPr>
                <w:i w:val="false"/>
                <w:iCs w:val="false"/>
                <w:sz w:val="28"/>
              </w:rPr>
              <w:t>Disponibilizar equipe de Libras em prontidão para atendimento de demandas dos serviços municipais;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510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pacing w:val="-2"/>
                <w:sz w:val="28"/>
                <w:szCs w:val="28"/>
              </w:rPr>
            </w:pPr>
            <w:r>
              <w:rPr>
                <w:i w:val="false"/>
                <w:iCs w:val="false"/>
                <w:spacing w:val="-2"/>
                <w:sz w:val="28"/>
                <w:szCs w:val="28"/>
              </w:rPr>
              <w:t>Calendário de gozo de licença prêmio;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pacing w:val="-2"/>
                <w:sz w:val="28"/>
                <w:szCs w:val="28"/>
              </w:rPr>
            </w:pPr>
            <w:r>
              <w:rPr>
                <w:i w:val="false"/>
                <w:iCs w:val="false"/>
                <w:spacing w:val="-2"/>
                <w:sz w:val="28"/>
                <w:szCs w:val="28"/>
              </w:rPr>
              <w:t>Compromisso de a</w:t>
            </w:r>
            <w:r>
              <w:rPr>
                <w:i w:val="false"/>
                <w:iCs w:val="false"/>
                <w:spacing w:val="-2"/>
                <w:sz w:val="28"/>
                <w:szCs w:val="28"/>
              </w:rPr>
              <w:t>tualização da frota de veículos próprios e que os veículos locados sejam novos;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pacing w:val="-2"/>
                <w:kern w:val="0"/>
                <w:sz w:val="28"/>
                <w:szCs w:val="28"/>
                <w:lang w:eastAsia="en-US" w:bidi="ar-SA"/>
              </w:rPr>
            </w:pPr>
            <w:r>
              <w:rPr>
                <w:i w:val="false"/>
                <w:iCs w:val="false"/>
                <w:spacing w:val="-2"/>
                <w:kern w:val="0"/>
                <w:sz w:val="28"/>
                <w:szCs w:val="28"/>
                <w:lang w:eastAsia="en-US" w:bidi="ar-SA"/>
              </w:rPr>
              <w:t>Implantação de programa Municipal de energia solar nos prédios públicos;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pacing w:val="-2"/>
                <w:kern w:val="0"/>
                <w:sz w:val="28"/>
                <w:szCs w:val="28"/>
                <w:lang w:eastAsia="en-US" w:bidi="ar-SA"/>
              </w:rPr>
            </w:pPr>
            <w:r>
              <w:rPr>
                <w:i w:val="false"/>
                <w:iCs w:val="false"/>
                <w:spacing w:val="-2"/>
                <w:kern w:val="0"/>
                <w:sz w:val="28"/>
                <w:szCs w:val="28"/>
                <w:lang w:eastAsia="en-US" w:bidi="ar-SA"/>
              </w:rPr>
              <w:t>Responder com rapidez os expedientes (Ofícios) do Judiciário e do Ministério Público.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tbl>
      <w:tblPr>
        <w:tblW w:w="13215" w:type="dxa"/>
        <w:jc w:val="left"/>
        <w:tblInd w:w="28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10860"/>
        <w:gridCol w:w="1200"/>
        <w:gridCol w:w="1155"/>
      </w:tblGrid>
      <w:tr>
        <w:trPr>
          <w:trHeight w:val="612" w:hRule="atLeast"/>
        </w:trPr>
        <w:tc>
          <w:tcPr>
            <w:tcW w:w="13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TableParagraph"/>
              <w:pageBreakBefore/>
              <w:widowControl w:val="false"/>
              <w:tabs>
                <w:tab w:val="clear" w:pos="720"/>
                <w:tab w:val="left" w:pos="4943" w:leader="none"/>
                <w:tab w:val="left" w:pos="12957" w:leader="none"/>
              </w:tabs>
              <w:suppressAutoHyphens w:val="true"/>
              <w:spacing w:before="51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</w:pPr>
            <w:r>
              <w:br w:type="page"/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O</w:t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bras</w:t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, I</w:t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nfraestrutura</w:t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e</w:t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 xml:space="preserve"> P</w:t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 xml:space="preserve">lano </w:t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D</w:t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iretor</w:t>
            </w:r>
          </w:p>
        </w:tc>
      </w:tr>
      <w:tr>
        <w:trPr>
          <w:trHeight w:val="429" w:hRule="atLeast"/>
        </w:trPr>
        <w:tc>
          <w:tcPr>
            <w:tcW w:w="10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2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2"/>
                <w:kern w:val="0"/>
                <w:sz w:val="28"/>
                <w:szCs w:val="22"/>
                <w:lang w:eastAsia="en-US" w:bidi="ar-SA"/>
              </w:rPr>
              <w:t>Propostas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5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>Sim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5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>Não</w:t>
            </w:r>
          </w:p>
        </w:tc>
      </w:tr>
      <w:tr>
        <w:trPr>
          <w:trHeight w:val="429" w:hRule="atLeast"/>
        </w:trPr>
        <w:tc>
          <w:tcPr>
            <w:tcW w:w="10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53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i w:val="false"/>
                <w:iCs w:val="false"/>
                <w:color w:val="000000"/>
                <w:sz w:val="28"/>
                <w:szCs w:val="28"/>
              </w:rPr>
              <w:t>Lutar juntamente com os demais municípios do Araripe pela a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 xml:space="preserve">dutora de Negreiros 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>(abastecimento de 400 mil pessoas)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>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429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Buscar recursos </w:t>
            </w:r>
            <w:r>
              <w:rPr>
                <w:i w:val="false"/>
                <w:iCs w:val="false"/>
                <w:sz w:val="28"/>
                <w:szCs w:val="28"/>
              </w:rPr>
              <w:t>perante o</w:t>
            </w:r>
            <w:r>
              <w:rPr>
                <w:i w:val="false"/>
                <w:iCs w:val="false"/>
                <w:sz w:val="28"/>
                <w:szCs w:val="28"/>
              </w:rPr>
              <w:t xml:space="preserve"> Governo Federal e o Governo Estadual para a conclusão do sistema de </w:t>
            </w:r>
            <w:r>
              <w:rPr>
                <w:i w:val="false"/>
                <w:iCs w:val="false"/>
                <w:sz w:val="28"/>
                <w:szCs w:val="28"/>
              </w:rPr>
              <w:t>saneamento</w:t>
            </w:r>
            <w:r>
              <w:rPr>
                <w:i w:val="false"/>
                <w:iCs w:val="false"/>
                <w:sz w:val="28"/>
                <w:szCs w:val="28"/>
              </w:rPr>
              <w:t xml:space="preserve"> </w:t>
            </w:r>
            <w:r>
              <w:rPr>
                <w:i w:val="false"/>
                <w:iCs w:val="false"/>
                <w:sz w:val="28"/>
                <w:szCs w:val="28"/>
              </w:rPr>
              <w:t>global em</w:t>
            </w:r>
            <w:r>
              <w:rPr>
                <w:i w:val="false"/>
                <w:iCs w:val="false"/>
                <w:sz w:val="28"/>
                <w:szCs w:val="28"/>
              </w:rPr>
              <w:t xml:space="preserve"> Ouricuri;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429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Garantir iluminação pública de boa qualidade </w:t>
            </w:r>
            <w:r>
              <w:rPr>
                <w:i w:val="false"/>
                <w:iCs w:val="false"/>
                <w:sz w:val="28"/>
                <w:szCs w:val="28"/>
              </w:rPr>
              <w:t>e com economia de energia (LED)</w:t>
            </w:r>
            <w:r>
              <w:rPr>
                <w:i w:val="false"/>
                <w:iCs w:val="false"/>
                <w:sz w:val="28"/>
                <w:szCs w:val="28"/>
              </w:rPr>
              <w:t>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Pavimentar, sinalizar, iluminar e limpar a Av</w:t>
            </w:r>
            <w:r>
              <w:rPr>
                <w:i w:val="false"/>
                <w:iCs w:val="false"/>
                <w:sz w:val="28"/>
                <w:szCs w:val="28"/>
              </w:rPr>
              <w:t>enida</w:t>
            </w:r>
            <w:r>
              <w:rPr>
                <w:i w:val="false"/>
                <w:iCs w:val="false"/>
                <w:sz w:val="28"/>
                <w:szCs w:val="28"/>
              </w:rPr>
              <w:t xml:space="preserve"> Tamboril que dá acesso ao Santuário Frei Damião;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Instalar banheiros públicos no centro da cidade, mantê-los higienizados e com acessibilidade para as pessoas com dificuldade de locomoção;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Atualizar e cumprir o Plano Diretor da Cidade quanto a mobilidade urbana, padronizar a construção e impedir a obstrução de calçadas e praças, seja por entulhos, materiais de construção e produtos comerciais;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Construir o Mercado Público Municipal, </w:t>
            </w:r>
            <w:r>
              <w:rPr>
                <w:i w:val="false"/>
                <w:iCs w:val="false"/>
                <w:sz w:val="28"/>
                <w:szCs w:val="28"/>
              </w:rPr>
              <w:t>oportunizando boxes aptos à comercialização adequada dos produtos</w:t>
            </w:r>
            <w:r>
              <w:rPr>
                <w:i w:val="false"/>
                <w:iCs w:val="false"/>
                <w:sz w:val="28"/>
                <w:szCs w:val="28"/>
              </w:rPr>
              <w:t>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i w:val="false"/>
                <w:iCs w:val="false"/>
                <w:color w:val="000000"/>
                <w:sz w:val="28"/>
                <w:szCs w:val="28"/>
              </w:rPr>
              <w:t>C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 xml:space="preserve">ompromisso em realizar estudo para melhorar o transporte, embarque e desembarque, de passageiros da zona rural, com possibilidade de construção de 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 xml:space="preserve">Rodoviária Municipal 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>ou outra medida adequada;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color w:val="C9211E"/>
                <w:sz w:val="28"/>
                <w:szCs w:val="28"/>
              </w:rPr>
            </w:pPr>
            <w:r>
              <w:rPr>
                <w:i w:val="false"/>
                <w:iCs w:val="false"/>
                <w:color w:val="C9211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color w:val="C9211E"/>
                <w:sz w:val="28"/>
                <w:szCs w:val="28"/>
              </w:rPr>
            </w:pPr>
            <w:r>
              <w:rPr>
                <w:i w:val="false"/>
                <w:iCs w:val="false"/>
                <w:color w:val="C9211E"/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Articulação para c</w:t>
            </w:r>
            <w:r>
              <w:rPr>
                <w:i w:val="false"/>
                <w:iCs w:val="false"/>
                <w:sz w:val="28"/>
                <w:szCs w:val="28"/>
              </w:rPr>
              <w:t>onstrução do Aeroporto para voos comerciais regulares;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color w:val="C9211E"/>
                <w:sz w:val="28"/>
                <w:szCs w:val="28"/>
              </w:rPr>
            </w:pPr>
            <w:r>
              <w:rPr>
                <w:i w:val="false"/>
                <w:iCs w:val="false"/>
                <w:color w:val="C9211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color w:val="C9211E"/>
                <w:sz w:val="28"/>
                <w:szCs w:val="28"/>
              </w:rPr>
            </w:pPr>
            <w:r>
              <w:rPr>
                <w:i w:val="false"/>
                <w:iCs w:val="false"/>
                <w:color w:val="C9211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Estimular a utilização de energias renováveis (energia solar, eólica, etc) pel</w:t>
            </w:r>
            <w:r>
              <w:rPr>
                <w:i w:val="false"/>
                <w:iCs w:val="false"/>
                <w:sz w:val="28"/>
                <w:szCs w:val="28"/>
              </w:rPr>
              <w:t>a</w:t>
            </w:r>
            <w:r>
              <w:rPr>
                <w:i w:val="false"/>
                <w:iCs w:val="false"/>
                <w:sz w:val="28"/>
                <w:szCs w:val="28"/>
              </w:rPr>
              <w:t xml:space="preserve">s </w:t>
            </w:r>
            <w:r>
              <w:rPr>
                <w:i w:val="false"/>
                <w:iCs w:val="false"/>
                <w:sz w:val="28"/>
                <w:szCs w:val="28"/>
              </w:rPr>
              <w:t>empresas e residências, bem como articular a atração de investimentos com foco na transição energética;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color w:val="C9211E"/>
                <w:sz w:val="28"/>
                <w:szCs w:val="28"/>
              </w:rPr>
            </w:pPr>
            <w:r>
              <w:rPr>
                <w:i w:val="false"/>
                <w:iCs w:val="false"/>
                <w:color w:val="C9211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color w:val="C9211E"/>
                <w:sz w:val="28"/>
                <w:szCs w:val="28"/>
              </w:rPr>
            </w:pPr>
            <w:r>
              <w:rPr>
                <w:i w:val="false"/>
                <w:iCs w:val="false"/>
                <w:color w:val="C9211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Criar um espaço de eventos, congressos e feiras comerciais (CENTRO DE CONVENÇÕES) para o fomento ao turismo de negócios, inclusive a FECOU (Feira do Comércio de Ouricuri);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450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Construir o Centro de Artesanato e Cultura </w:t>
            </w:r>
            <w:r>
              <w:rPr>
                <w:i w:val="false"/>
                <w:iCs w:val="false"/>
                <w:sz w:val="28"/>
                <w:szCs w:val="28"/>
              </w:rPr>
              <w:t>no povoado de Santa Rita</w:t>
            </w:r>
            <w:r>
              <w:rPr>
                <w:i w:val="false"/>
                <w:iCs w:val="false"/>
                <w:sz w:val="28"/>
                <w:szCs w:val="28"/>
              </w:rPr>
              <w:t>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390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Ampliar a quantidade de</w:t>
            </w:r>
            <w:r>
              <w:rPr>
                <w:i w:val="false"/>
                <w:iCs w:val="false"/>
                <w:sz w:val="28"/>
                <w:szCs w:val="28"/>
              </w:rPr>
              <w:t xml:space="preserve"> parques e áreas de lazer </w:t>
            </w:r>
            <w:r>
              <w:rPr>
                <w:i w:val="false"/>
                <w:iCs w:val="false"/>
                <w:sz w:val="28"/>
                <w:szCs w:val="28"/>
              </w:rPr>
              <w:t>no município, priorizando áreas carentes</w:t>
            </w:r>
            <w:r>
              <w:rPr>
                <w:i w:val="false"/>
                <w:iCs w:val="false"/>
                <w:sz w:val="28"/>
                <w:szCs w:val="28"/>
              </w:rPr>
              <w:t>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92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i w:val="false"/>
                <w:iCs w:val="false"/>
                <w:color w:val="000000"/>
                <w:sz w:val="28"/>
                <w:szCs w:val="28"/>
              </w:rPr>
              <w:t>Buscar parcerias institucionais para o reflorestamento da Caatinga, limpeza dos açudes e ampliação do acesso a água para o consumo humano e animal;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color w:val="C9211E"/>
                <w:sz w:val="28"/>
                <w:szCs w:val="28"/>
              </w:rPr>
            </w:pPr>
            <w:r>
              <w:rPr>
                <w:i w:val="false"/>
                <w:iCs w:val="false"/>
                <w:color w:val="C9211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color w:val="C9211E"/>
                <w:sz w:val="28"/>
                <w:szCs w:val="28"/>
              </w:rPr>
            </w:pPr>
            <w:r>
              <w:rPr>
                <w:i w:val="false"/>
                <w:iCs w:val="false"/>
                <w:color w:val="C9211E"/>
                <w:sz w:val="28"/>
                <w:szCs w:val="28"/>
              </w:rPr>
            </w:r>
          </w:p>
        </w:tc>
      </w:tr>
      <w:tr>
        <w:trPr>
          <w:trHeight w:val="792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i w:val="false"/>
                <w:i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 xml:space="preserve">Lutar para que a COMPESA melhore 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>o abastecimento de água regular e amplie o acesso de domicílios à água tratada;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color w:val="C9211E"/>
                <w:sz w:val="28"/>
                <w:szCs w:val="28"/>
              </w:rPr>
            </w:pPr>
            <w:r>
              <w:rPr>
                <w:i w:val="false"/>
                <w:iCs w:val="false"/>
                <w:color w:val="C9211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color w:val="C9211E"/>
                <w:sz w:val="28"/>
                <w:szCs w:val="28"/>
              </w:rPr>
            </w:pPr>
            <w:r>
              <w:rPr>
                <w:i w:val="false"/>
                <w:iCs w:val="false"/>
                <w:color w:val="C9211E"/>
                <w:sz w:val="28"/>
                <w:szCs w:val="28"/>
              </w:rPr>
            </w:r>
          </w:p>
        </w:tc>
      </w:tr>
      <w:tr>
        <w:trPr>
          <w:trHeight w:val="792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i w:val="false"/>
                <w:iCs w:val="false"/>
                <w:color w:val="000000"/>
                <w:sz w:val="28"/>
                <w:szCs w:val="28"/>
              </w:rPr>
              <w:t xml:space="preserve">Construção de barragens de grande e médio porte, recuperação das barragens existentes, construção de adutoras, perfuração de poços com instalação 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>em comunidades rurais;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color w:val="C9211E"/>
                <w:sz w:val="28"/>
                <w:szCs w:val="28"/>
              </w:rPr>
            </w:pPr>
            <w:r>
              <w:rPr>
                <w:i w:val="false"/>
                <w:iCs w:val="false"/>
                <w:color w:val="C9211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color w:val="C9211E"/>
                <w:sz w:val="28"/>
                <w:szCs w:val="28"/>
              </w:rPr>
            </w:pPr>
            <w:r>
              <w:rPr>
                <w:i w:val="false"/>
                <w:iCs w:val="false"/>
                <w:color w:val="C9211E"/>
                <w:sz w:val="28"/>
                <w:szCs w:val="28"/>
              </w:rPr>
            </w:r>
          </w:p>
        </w:tc>
      </w:tr>
      <w:tr>
        <w:trPr>
          <w:trHeight w:val="792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Reforma e ampliação dos prédios públicos municipais existentes e construção de novos prédios para funcionamento de UBS e SECRETARIAS que ainda não possuem sede própria;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49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53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Lutar para que o Estado recupere e pavimente estradas estaduais.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</w:tbl>
    <w:tbl>
      <w:tblPr>
        <w:tblW w:w="13215" w:type="dxa"/>
        <w:jc w:val="left"/>
        <w:tblInd w:w="28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10860"/>
        <w:gridCol w:w="1200"/>
        <w:gridCol w:w="1155"/>
      </w:tblGrid>
      <w:tr>
        <w:trPr>
          <w:trHeight w:val="612" w:hRule="atLeast"/>
        </w:trPr>
        <w:tc>
          <w:tcPr>
            <w:tcW w:w="13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TableParagraph"/>
              <w:pageBreakBefore/>
              <w:widowControl w:val="false"/>
              <w:tabs>
                <w:tab w:val="clear" w:pos="720"/>
                <w:tab w:val="left" w:pos="4943" w:leader="none"/>
                <w:tab w:val="left" w:pos="12957" w:leader="none"/>
              </w:tabs>
              <w:suppressAutoHyphens w:val="true"/>
              <w:spacing w:before="51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</w:pPr>
            <w:r>
              <w:br w:type="page"/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E</w:t>
            </w: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mpreendedorismo</w:t>
            </w:r>
          </w:p>
        </w:tc>
      </w:tr>
      <w:tr>
        <w:trPr>
          <w:trHeight w:val="429" w:hRule="atLeast"/>
        </w:trPr>
        <w:tc>
          <w:tcPr>
            <w:tcW w:w="10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2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2"/>
                <w:kern w:val="0"/>
                <w:sz w:val="28"/>
                <w:szCs w:val="22"/>
                <w:lang w:eastAsia="en-US" w:bidi="ar-SA"/>
              </w:rPr>
              <w:t>Propostas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5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>Sim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5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>Não</w:t>
            </w:r>
          </w:p>
        </w:tc>
      </w:tr>
      <w:tr>
        <w:trPr>
          <w:trHeight w:val="429" w:hRule="atLeast"/>
        </w:trPr>
        <w:tc>
          <w:tcPr>
            <w:tcW w:w="10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Criar a Secretaria de Indústria, Comércio, Desenvolvimento Econômico e Empreendedorismo do Município;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8"/>
                <w:szCs w:val="28"/>
              </w:rPr>
              <w:t>D</w:t>
            </w:r>
            <w:r>
              <w:rPr>
                <w:i w:val="false"/>
                <w:iCs w:val="false"/>
                <w:sz w:val="28"/>
                <w:szCs w:val="28"/>
              </w:rPr>
              <w:t>ialogar de forma aberta e direta com o comércio através da criação de um Fórum de discussão que propicie a participação e contribuição da gestão, dos empresários e da CDL;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numPr>
                <w:ilvl w:val="0"/>
                <w:numId w:val="10"/>
              </w:numPr>
              <w:spacing w:before="62" w:after="0"/>
              <w:rPr>
                <w:rFonts w:ascii="Times New Roman" w:hAnsi="Times New Roman"/>
              </w:rPr>
            </w:pPr>
            <w:r>
              <w:rPr/>
              <w:t>Identificação de potencialidades para médios e pequenos com articulação para garantia da comercialização dos produtos, incluindo exportação;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457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Estruturação do Distrito Industrial de Ouricuri, com foco na atração de empresas e geração de emprego e renda;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409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Priorizar o comércio local nas compras de materiais e aquisições de serviços à prefeitura, </w:t>
            </w:r>
            <w:r>
              <w:rPr>
                <w:i w:val="false"/>
                <w:iCs w:val="false"/>
                <w:sz w:val="28"/>
                <w:szCs w:val="28"/>
              </w:rPr>
              <w:t>atendendo a legislação</w:t>
            </w:r>
            <w:r>
              <w:rPr>
                <w:i w:val="false"/>
                <w:iCs w:val="false"/>
                <w:sz w:val="28"/>
                <w:szCs w:val="28"/>
              </w:rPr>
              <w:t>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Incluir a FECOU no calendário municipal de eventos do município, </w:t>
            </w:r>
            <w:r>
              <w:rPr>
                <w:i w:val="false"/>
                <w:iCs w:val="false"/>
                <w:sz w:val="28"/>
                <w:szCs w:val="28"/>
              </w:rPr>
              <w:t>garantindo recursos na</w:t>
            </w:r>
            <w:r>
              <w:rPr>
                <w:i w:val="false"/>
                <w:iCs w:val="false"/>
                <w:sz w:val="28"/>
                <w:szCs w:val="28"/>
              </w:rPr>
              <w:t xml:space="preserve"> LOA, </w:t>
            </w:r>
            <w:r>
              <w:rPr>
                <w:i w:val="false"/>
                <w:iCs w:val="false"/>
                <w:sz w:val="28"/>
                <w:szCs w:val="28"/>
              </w:rPr>
              <w:t>em face</w:t>
            </w:r>
            <w:r>
              <w:rPr>
                <w:i w:val="false"/>
                <w:iCs w:val="false"/>
                <w:sz w:val="28"/>
                <w:szCs w:val="28"/>
              </w:rPr>
              <w:t xml:space="preserve"> </w:t>
            </w:r>
            <w:r>
              <w:rPr>
                <w:i w:val="false"/>
                <w:iCs w:val="false"/>
                <w:sz w:val="28"/>
                <w:szCs w:val="28"/>
              </w:rPr>
              <w:t>d</w:t>
            </w:r>
            <w:r>
              <w:rPr>
                <w:i w:val="false"/>
                <w:iCs w:val="false"/>
                <w:sz w:val="28"/>
                <w:szCs w:val="28"/>
              </w:rPr>
              <w:t>a importância do evento;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Compromisso de </w:t>
            </w:r>
            <w:r>
              <w:rPr>
                <w:i w:val="false"/>
                <w:iCs w:val="false"/>
                <w:sz w:val="28"/>
                <w:szCs w:val="28"/>
              </w:rPr>
              <w:t xml:space="preserve">promover estudo para encontrar alternativas em relação a </w:t>
            </w:r>
            <w:r>
              <w:rPr>
                <w:i w:val="false"/>
                <w:iCs w:val="false"/>
                <w:sz w:val="28"/>
                <w:szCs w:val="28"/>
              </w:rPr>
              <w:t>aut</w:t>
            </w:r>
            <w:r>
              <w:rPr>
                <w:i w:val="false"/>
                <w:iCs w:val="false"/>
                <w:sz w:val="28"/>
                <w:szCs w:val="28"/>
              </w:rPr>
              <w:t>ô</w:t>
            </w:r>
            <w:r>
              <w:rPr>
                <w:i w:val="false"/>
                <w:iCs w:val="false"/>
                <w:sz w:val="28"/>
                <w:szCs w:val="28"/>
              </w:rPr>
              <w:t>nomos e ambulantes;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Articulação com as empresas para criação/ampliação das vagas do Programa Jovem Aprendiz;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Promover a regularização fundiária dos imóveis (escritura pública), especialmente os comerciais, para impulsionar investimentos, inclusive empréstimos bancários.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3215" w:type="dxa"/>
        <w:jc w:val="left"/>
        <w:tblInd w:w="28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10860"/>
        <w:gridCol w:w="1200"/>
        <w:gridCol w:w="1155"/>
      </w:tblGrid>
      <w:tr>
        <w:trPr>
          <w:trHeight w:val="612" w:hRule="atLeast"/>
        </w:trPr>
        <w:tc>
          <w:tcPr>
            <w:tcW w:w="13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TableParagraph"/>
              <w:pageBreakBefore/>
              <w:widowControl w:val="false"/>
              <w:tabs>
                <w:tab w:val="clear" w:pos="720"/>
                <w:tab w:val="left" w:pos="4943" w:leader="none"/>
                <w:tab w:val="left" w:pos="12957" w:leader="none"/>
              </w:tabs>
              <w:suppressAutoHyphens w:val="true"/>
              <w:spacing w:before="51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spacing w:val="-2"/>
                <w:kern w:val="0"/>
                <w:sz w:val="44"/>
                <w:szCs w:val="22"/>
                <w:shd w:fill="auto" w:val="clear"/>
                <w:lang w:val="pt-PT" w:eastAsia="en-US" w:bidi="ar-SA"/>
              </w:rPr>
              <w:t>Trânsito</w:t>
            </w:r>
          </w:p>
        </w:tc>
      </w:tr>
      <w:tr>
        <w:trPr>
          <w:trHeight w:val="429" w:hRule="atLeast"/>
        </w:trPr>
        <w:tc>
          <w:tcPr>
            <w:tcW w:w="10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2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2"/>
                <w:kern w:val="0"/>
                <w:sz w:val="28"/>
                <w:szCs w:val="22"/>
                <w:lang w:eastAsia="en-US" w:bidi="ar-SA"/>
              </w:rPr>
              <w:t>Propostas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5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>Sim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53" w:right="0" w:hanging="0"/>
              <w:jc w:val="left"/>
              <w:rPr>
                <w:b/>
                <w:b/>
                <w:spacing w:val="-5"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>Não</w:t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1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Implementar a sinalização horizontal e vertical das vias urbanas e realizar periodicamente campanhas educativas, em parceria com escolas e instituições;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1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Implementação de me</w:t>
            </w:r>
            <w:r>
              <w:rPr>
                <w:i w:val="false"/>
                <w:iCs w:val="false"/>
                <w:sz w:val="28"/>
                <w:szCs w:val="28"/>
              </w:rPr>
              <w:t>d</w:t>
            </w:r>
            <w:r>
              <w:rPr>
                <w:i w:val="false"/>
                <w:iCs w:val="false"/>
                <w:sz w:val="28"/>
                <w:szCs w:val="28"/>
              </w:rPr>
              <w:t>idas para otimizar o fluxo de veículos nas áreas centrais, buscando maior eficiência e fluidez no trânsito;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1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Buscar recursos federais e/ou estaduais para a construção do anel viário de Ouricuri;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1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Criar o estacionamento rotativo a 45º, visando melhorar o acesso e o fluxo de pessoas no comércio;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1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i w:val="false"/>
                <w:iCs w:val="false"/>
                <w:color w:val="000000"/>
                <w:sz w:val="28"/>
                <w:szCs w:val="28"/>
              </w:rPr>
              <w:t>Criar horário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>s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 xml:space="preserve"> específico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>s para carga e descarga de mercadorias no centro da cidade</w:t>
            </w:r>
            <w:r>
              <w:rPr>
                <w:i w:val="false"/>
                <w:iCs w:val="false"/>
                <w:color w:val="000000"/>
                <w:sz w:val="28"/>
                <w:szCs w:val="28"/>
              </w:rPr>
              <w:t>;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color w:val="C9211E"/>
                <w:sz w:val="28"/>
                <w:szCs w:val="28"/>
              </w:rPr>
            </w:pPr>
            <w:r>
              <w:rPr>
                <w:i w:val="false"/>
                <w:iCs w:val="false"/>
                <w:color w:val="C9211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color w:val="C9211E"/>
                <w:sz w:val="28"/>
                <w:szCs w:val="28"/>
              </w:rPr>
            </w:pPr>
            <w:r>
              <w:rPr>
                <w:i w:val="false"/>
                <w:iCs w:val="false"/>
                <w:color w:val="C9211E"/>
                <w:sz w:val="28"/>
                <w:szCs w:val="28"/>
              </w:rPr>
            </w:r>
          </w:p>
        </w:tc>
      </w:tr>
      <w:tr>
        <w:trPr>
          <w:trHeight w:val="751" w:hRule="atLeast"/>
        </w:trPr>
        <w:tc>
          <w:tcPr>
            <w:tcW w:w="10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1"/>
              </w:numPr>
              <w:suppressAutoHyphens w:val="true"/>
              <w:spacing w:before="53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Realizar estudo para destinação de locais específicos de estacionamento de</w:t>
            </w:r>
            <w:r>
              <w:rPr>
                <w:i w:val="false"/>
                <w:iCs w:val="false"/>
                <w:sz w:val="28"/>
                <w:szCs w:val="28"/>
              </w:rPr>
              <w:t xml:space="preserve"> carros e motos </w:t>
            </w:r>
            <w:r>
              <w:rPr>
                <w:i w:val="false"/>
                <w:iCs w:val="false"/>
                <w:sz w:val="28"/>
                <w:szCs w:val="28"/>
              </w:rPr>
              <w:t>no município.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rpodotexto"/>
        <w:spacing w:before="0" w:after="0"/>
        <w:ind w:left="128" w:right="139" w:hanging="0"/>
        <w:jc w:val="both"/>
        <w:rPr/>
      </w:pPr>
      <w:r>
        <w:rPr/>
        <w:t xml:space="preserve">O Presente documento foi fruto de discussões, coordenado pelo Ministério Público, realizadas com representações governamentais e não-governamentais de toda a região, tendo como base, também, outras discussões da sociedade civil em conferências das diversas políticas públicas </w:t>
      </w:r>
      <w:r>
        <w:rPr/>
        <w:t>e</w:t>
      </w:r>
      <w:r>
        <w:rPr/>
        <w:t xml:space="preserve"> fóruns de debate.</w:t>
      </w:r>
    </w:p>
    <w:p>
      <w:pPr>
        <w:pStyle w:val="Corpodotexto"/>
        <w:spacing w:before="0" w:after="0"/>
        <w:ind w:left="128" w:right="139" w:hanging="0"/>
        <w:jc w:val="both"/>
        <w:rPr/>
      </w:pPr>
      <w:r>
        <w:rPr/>
      </w:r>
    </w:p>
    <w:p>
      <w:pPr>
        <w:pStyle w:val="Corpodotexto"/>
        <w:spacing w:before="0" w:after="0"/>
        <w:ind w:left="128" w:right="139" w:hanging="0"/>
        <w:jc w:val="both"/>
        <w:rPr/>
      </w:pPr>
      <w:r>
        <w:rPr/>
        <w:t>Solicita-se a rubrica em todas as páginas e a assinatura ao final do documento.</w:t>
      </w:r>
    </w:p>
    <w:p>
      <w:pPr>
        <w:pStyle w:val="Corpodotexto"/>
        <w:spacing w:before="0" w:after="0"/>
        <w:ind w:left="128" w:right="139" w:hanging="0"/>
        <w:jc w:val="both"/>
        <w:rPr/>
      </w:pPr>
      <w:r>
        <w:rPr/>
      </w:r>
    </w:p>
    <w:p>
      <w:pPr>
        <w:pStyle w:val="Corpodotexto"/>
        <w:spacing w:before="0" w:after="0"/>
        <w:ind w:left="128" w:right="139" w:hanging="0"/>
        <w:jc w:val="both"/>
        <w:rPr/>
      </w:pPr>
      <w:r>
        <w:rPr/>
      </w:r>
    </w:p>
    <w:p>
      <w:pPr>
        <w:pStyle w:val="Corpodotexto"/>
        <w:spacing w:before="0" w:after="0"/>
        <w:ind w:left="128" w:right="139" w:hanging="0"/>
        <w:jc w:val="center"/>
        <w:rPr/>
      </w:pPr>
      <w:r>
        <w:rPr/>
        <w:t>Ouricuri/</w:t>
      </w:r>
      <w:r>
        <w:rPr/>
        <w:t>PE</w:t>
      </w:r>
      <w:r>
        <w:rPr/>
        <w:t xml:space="preserve">, </w:t>
      </w:r>
      <w:r>
        <w:rPr/>
        <w:t>1 de outubro de 2024</w:t>
      </w:r>
      <w:r>
        <w:rPr/>
        <w:t>.</w:t>
      </w:r>
    </w:p>
    <w:p>
      <w:pPr>
        <w:pStyle w:val="Corpodotexto"/>
        <w:spacing w:before="0" w:after="0"/>
        <w:ind w:left="128" w:right="139" w:hanging="0"/>
        <w:jc w:val="center"/>
        <w:rPr/>
      </w:pPr>
      <w:r>
        <w:rPr/>
      </w:r>
    </w:p>
    <w:p>
      <w:pPr>
        <w:pStyle w:val="Corpodotexto"/>
        <w:spacing w:before="0" w:after="0"/>
        <w:ind w:left="128" w:right="139" w:hanging="0"/>
        <w:jc w:val="both"/>
        <w:rPr/>
      </w:pPr>
      <w:r>
        <w:rPr/>
      </w:r>
    </w:p>
    <w:p>
      <w:pPr>
        <w:pStyle w:val="Corpodotexto"/>
        <w:spacing w:before="0" w:after="0"/>
        <w:ind w:left="128" w:right="139" w:hanging="0"/>
        <w:jc w:val="both"/>
        <w:rPr/>
      </w:pPr>
      <w:r>
        <w:rPr/>
      </w:r>
    </w:p>
    <w:p>
      <w:pPr>
        <w:pStyle w:val="Corpodotexto"/>
        <w:spacing w:before="0" w:after="0"/>
        <w:ind w:left="128" w:right="139" w:hanging="0"/>
        <w:jc w:val="both"/>
        <w:rPr/>
      </w:pPr>
      <w:r>
        <w:rPr/>
      </w:r>
    </w:p>
    <w:p>
      <w:pPr>
        <w:pStyle w:val="Corpodotexto"/>
        <w:spacing w:before="0" w:after="0"/>
        <w:ind w:left="128" w:right="139" w:hanging="0"/>
        <w:jc w:val="center"/>
        <w:rPr/>
      </w:pPr>
      <w:r>
        <w:rPr/>
        <w:t>______________________________________________</w:t>
      </w:r>
    </w:p>
    <w:p>
      <w:pPr>
        <w:pStyle w:val="Corpodotexto"/>
        <w:spacing w:before="0" w:after="0"/>
        <w:ind w:left="128" w:right="139" w:hanging="0"/>
        <w:jc w:val="center"/>
        <w:rPr/>
      </w:pPr>
      <w:r>
        <w:rPr/>
        <w:t>Assinatura do Candidato</w:t>
      </w:r>
    </w:p>
    <w:sectPr>
      <w:type w:val="continuous"/>
      <w:pgSz w:orient="landscape" w:w="15840" w:h="12240"/>
      <w:pgMar w:left="1860" w:right="720" w:gutter="0" w:header="0" w:top="920" w:footer="1421" w:bottom="1848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9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1224280</wp:posOffset>
              </wp:positionH>
              <wp:positionV relativeFrom="page">
                <wp:posOffset>6718300</wp:posOffset>
              </wp:positionV>
              <wp:extent cx="215900" cy="16637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1" w:after="0"/>
                            <w:ind w:left="60" w:right="0" w:hanging="0"/>
                            <w:rPr/>
                          </w:pP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96.4pt;margin-top:529pt;width:1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1" w:after="0"/>
                      <w:ind w:left="60" w:right="0" w:hanging="0"/>
                      <w:rPr/>
                    </w:pPr>
                    <w:r>
                      <w:rPr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t>1</w: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0" distR="0" simplePos="0" locked="0" layoutInCell="0" allowOverlap="1" relativeHeight="27">
          <wp:simplePos x="0" y="0"/>
          <wp:positionH relativeFrom="column">
            <wp:posOffset>3675380</wp:posOffset>
          </wp:positionH>
          <wp:positionV relativeFrom="paragraph">
            <wp:posOffset>-74295</wp:posOffset>
          </wp:positionV>
          <wp:extent cx="791845" cy="73152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" t="-97" r="-97" b="-97"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/>
    </w:pPr>
    <w:r>
      <w:rPr>
        <w:b/>
      </w:rPr>
      <w:t>MINISTÉRIO</w:t>
    </w:r>
    <w:r>
      <w:rPr>
        <w:rFonts w:eastAsia="Century Gothic"/>
        <w:b/>
      </w:rPr>
      <w:t xml:space="preserve"> </w:t>
    </w:r>
    <w:r>
      <w:rPr>
        <w:b/>
      </w:rPr>
      <w:t>PÚBLICO</w:t>
    </w:r>
    <w:r>
      <w:rPr>
        <w:rFonts w:eastAsia="Century Gothic"/>
        <w:b/>
      </w:rPr>
      <w:t xml:space="preserve"> </w:t>
    </w:r>
    <w:r>
      <w:rPr>
        <w:b/>
      </w:rPr>
      <w:t>DO</w:t>
    </w:r>
    <w:r>
      <w:rPr>
        <w:rFonts w:eastAsia="Century Gothic"/>
        <w:b/>
      </w:rPr>
      <w:t xml:space="preserve"> </w:t>
    </w:r>
    <w:r>
      <w:rPr>
        <w:b/>
      </w:rPr>
      <w:t>ESTADO</w:t>
    </w:r>
    <w:r>
      <w:rPr>
        <w:rFonts w:eastAsia="Century Gothic"/>
        <w:b/>
      </w:rPr>
      <w:t xml:space="preserve"> </w:t>
    </w:r>
    <w:r>
      <w:rPr>
        <w:b/>
      </w:rPr>
      <w:t>DE</w:t>
    </w:r>
    <w:r>
      <w:rPr>
        <w:rFonts w:eastAsia="Century Gothic"/>
        <w:b/>
      </w:rPr>
      <w:t xml:space="preserve"> </w:t>
    </w:r>
    <w:r>
      <w:rPr>
        <w:b/>
      </w:rPr>
      <w:t>PERNAMBUCO</w:t>
    </w:r>
  </w:p>
  <w:p>
    <w:pPr>
      <w:pStyle w:val="Cabealho"/>
      <w:jc w:val="center"/>
      <w:rPr>
        <w:b/>
        <w:b/>
      </w:rPr>
    </w:pPr>
    <w:r>
      <w:rPr>
        <w:b/>
      </w:rPr>
      <w:t>2ª PROMOTORIA DE JUSTIÇA DE OURICURI/PE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73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3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9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3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7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3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9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3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7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3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9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3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73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3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9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3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i w:val="false"/>
        <w:szCs w:val="28"/>
        <w:i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i w:val="false"/>
        <w:szCs w:val="28"/>
        <w:i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i w:val="false"/>
        <w:szCs w:val="28"/>
        <w:i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i w:val="false"/>
        <w:szCs w:val="28"/>
        <w:i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i w:val="false"/>
        <w:szCs w:val="28"/>
        <w:i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i w:val="false"/>
        <w:szCs w:val="28"/>
        <w:i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i w:val="false"/>
        <w:szCs w:val="28"/>
        <w:i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i w:val="false"/>
        <w:szCs w:val="28"/>
        <w:i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i w:val="false"/>
        <w:szCs w:val="28"/>
        <w:iCs w:val="false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i w:val="false"/>
        <w:szCs w:val="28"/>
        <w:i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i w:val="false"/>
        <w:szCs w:val="28"/>
        <w:i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i w:val="false"/>
        <w:szCs w:val="28"/>
        <w:i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i w:val="false"/>
        <w:szCs w:val="28"/>
        <w:i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i w:val="false"/>
        <w:szCs w:val="28"/>
        <w:i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i w:val="false"/>
        <w:szCs w:val="28"/>
        <w:i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i w:val="false"/>
        <w:szCs w:val="28"/>
        <w:i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i w:val="false"/>
        <w:szCs w:val="28"/>
        <w:i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i w:val="false"/>
        <w:szCs w:val="28"/>
        <w:iCs w:val="false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sz w:val="28"/>
        <w:i w:val="false"/>
        <w:szCs w:val="28"/>
        <w:iCs w:val="false"/>
      </w:rPr>
    </w:lvl>
    <w:lvl w:ilvl="1">
      <w:start w:val="1"/>
      <w:numFmt w:val="decimal"/>
      <w:lvlText w:val="%2."/>
      <w:lvlJc w:val="left"/>
      <w:pPr>
        <w:tabs>
          <w:tab w:val="num" w:pos="1133"/>
        </w:tabs>
        <w:ind w:left="1133" w:hanging="360"/>
      </w:pPr>
      <w:rPr>
        <w:sz w:val="28"/>
        <w:i w:val="false"/>
        <w:szCs w:val="28"/>
        <w:iCs w:val="false"/>
      </w:rPr>
    </w:lvl>
    <w:lvl w:ilvl="2">
      <w:start w:val="1"/>
      <w:numFmt w:val="decimal"/>
      <w:lvlText w:val="%3."/>
      <w:lvlJc w:val="left"/>
      <w:pPr>
        <w:tabs>
          <w:tab w:val="num" w:pos="1493"/>
        </w:tabs>
        <w:ind w:left="1493" w:hanging="360"/>
      </w:pPr>
      <w:rPr>
        <w:sz w:val="28"/>
        <w:i w:val="false"/>
        <w:szCs w:val="28"/>
        <w:iCs w:val="false"/>
      </w:rPr>
    </w:lvl>
    <w:lvl w:ilvl="3">
      <w:start w:val="1"/>
      <w:numFmt w:val="decimal"/>
      <w:lvlText w:val="%4."/>
      <w:lvlJc w:val="left"/>
      <w:pPr>
        <w:tabs>
          <w:tab w:val="num" w:pos="1853"/>
        </w:tabs>
        <w:ind w:left="1853" w:hanging="360"/>
      </w:pPr>
      <w:rPr>
        <w:sz w:val="28"/>
        <w:i w:val="false"/>
        <w:szCs w:val="28"/>
        <w:iCs w:val="false"/>
      </w:rPr>
    </w:lvl>
    <w:lvl w:ilvl="4">
      <w:start w:val="1"/>
      <w:numFmt w:val="decimal"/>
      <w:lvlText w:val="%5."/>
      <w:lvlJc w:val="left"/>
      <w:pPr>
        <w:tabs>
          <w:tab w:val="num" w:pos="2213"/>
        </w:tabs>
        <w:ind w:left="2213" w:hanging="360"/>
      </w:pPr>
      <w:rPr>
        <w:sz w:val="28"/>
        <w:i w:val="false"/>
        <w:szCs w:val="28"/>
        <w:iCs w:val="false"/>
      </w:rPr>
    </w:lvl>
    <w:lvl w:ilvl="5">
      <w:start w:val="1"/>
      <w:numFmt w:val="decimal"/>
      <w:lvlText w:val="%6."/>
      <w:lvlJc w:val="left"/>
      <w:pPr>
        <w:tabs>
          <w:tab w:val="num" w:pos="2573"/>
        </w:tabs>
        <w:ind w:left="2573" w:hanging="360"/>
      </w:pPr>
      <w:rPr>
        <w:sz w:val="28"/>
        <w:i w:val="false"/>
        <w:szCs w:val="28"/>
        <w:iCs w:val="false"/>
      </w:rPr>
    </w:lvl>
    <w:lvl w:ilvl="6">
      <w:start w:val="1"/>
      <w:numFmt w:val="decimal"/>
      <w:lvlText w:val="%7."/>
      <w:lvlJc w:val="left"/>
      <w:pPr>
        <w:tabs>
          <w:tab w:val="num" w:pos="2933"/>
        </w:tabs>
        <w:ind w:left="2933" w:hanging="360"/>
      </w:pPr>
      <w:rPr>
        <w:sz w:val="28"/>
        <w:i w:val="false"/>
        <w:szCs w:val="28"/>
        <w:iCs w:val="false"/>
      </w:rPr>
    </w:lvl>
    <w:lvl w:ilvl="7">
      <w:start w:val="1"/>
      <w:numFmt w:val="decimal"/>
      <w:lvlText w:val="%8."/>
      <w:lvlJc w:val="left"/>
      <w:pPr>
        <w:tabs>
          <w:tab w:val="num" w:pos="3293"/>
        </w:tabs>
        <w:ind w:left="3293" w:hanging="360"/>
      </w:pPr>
      <w:rPr>
        <w:sz w:val="28"/>
        <w:i w:val="false"/>
        <w:szCs w:val="28"/>
        <w:iCs w:val="false"/>
      </w:rPr>
    </w:lvl>
    <w:lvl w:ilvl="8">
      <w:start w:val="1"/>
      <w:numFmt w:val="decimal"/>
      <w:lvlText w:val="%9."/>
      <w:lvlJc w:val="left"/>
      <w:pPr>
        <w:tabs>
          <w:tab w:val="num" w:pos="3653"/>
        </w:tabs>
        <w:ind w:left="3653" w:hanging="360"/>
      </w:pPr>
      <w:rPr>
        <w:sz w:val="28"/>
        <w:i w:val="false"/>
        <w:szCs w:val="28"/>
        <w:iCs w:val="false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i w:val="false"/>
        <w:szCs w:val="28"/>
        <w:i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i w:val="false"/>
        <w:szCs w:val="28"/>
        <w:i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i w:val="false"/>
        <w:szCs w:val="28"/>
        <w:i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i w:val="false"/>
        <w:szCs w:val="28"/>
        <w:i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i w:val="false"/>
        <w:szCs w:val="28"/>
        <w:i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i w:val="false"/>
        <w:szCs w:val="28"/>
        <w:i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i w:val="false"/>
        <w:szCs w:val="28"/>
        <w:i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i w:val="false"/>
        <w:szCs w:val="28"/>
        <w:i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i w:val="false"/>
        <w:szCs w:val="28"/>
        <w:iCs w:val="false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i w:val="false"/>
        <w:szCs w:val="28"/>
        <w:i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i w:val="false"/>
        <w:szCs w:val="28"/>
        <w:i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i w:val="false"/>
        <w:szCs w:val="28"/>
        <w:i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i w:val="false"/>
        <w:szCs w:val="28"/>
        <w:i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i w:val="false"/>
        <w:szCs w:val="28"/>
        <w:i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i w:val="false"/>
        <w:szCs w:val="28"/>
        <w:i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i w:val="false"/>
        <w:szCs w:val="28"/>
        <w:i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i w:val="false"/>
        <w:szCs w:val="28"/>
        <w:i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i w:val="false"/>
        <w:szCs w:val="28"/>
        <w:iCs w:val="false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i w:val="false"/>
        <w:szCs w:val="28"/>
        <w:i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i w:val="false"/>
        <w:szCs w:val="28"/>
        <w:i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i w:val="false"/>
        <w:szCs w:val="28"/>
        <w:i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i w:val="false"/>
        <w:szCs w:val="28"/>
        <w:i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i w:val="false"/>
        <w:szCs w:val="28"/>
        <w:i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i w:val="false"/>
        <w:szCs w:val="28"/>
        <w:i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i w:val="false"/>
        <w:szCs w:val="28"/>
        <w:i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i w:val="false"/>
        <w:szCs w:val="28"/>
        <w:i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i w:val="false"/>
        <w:szCs w:val="28"/>
        <w:iCs w:val="false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i w:val="false"/>
        <w:szCs w:val="28"/>
        <w:i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i w:val="false"/>
        <w:szCs w:val="28"/>
        <w:i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i w:val="false"/>
        <w:szCs w:val="28"/>
        <w:i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i w:val="false"/>
        <w:szCs w:val="28"/>
        <w:i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i w:val="false"/>
        <w:szCs w:val="28"/>
        <w:i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i w:val="false"/>
        <w:szCs w:val="28"/>
        <w:i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i w:val="false"/>
        <w:szCs w:val="28"/>
        <w:i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i w:val="false"/>
        <w:szCs w:val="28"/>
        <w:i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i w:val="false"/>
        <w:szCs w:val="28"/>
        <w:iCs w:val="false"/>
      </w:rPr>
    </w:lvl>
  </w:abstractNum>
  <w:abstractNum w:abstractNumId="1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lang w:val="pt-PT"/>
    </w:rPr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lang w:val="pt-PT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Times New Roman"/>
      <w:sz w:val="28"/>
      <w:szCs w:val="28"/>
      <w:lang w:val="pt-PT"/>
    </w:rPr>
  </w:style>
  <w:style w:type="character" w:styleId="Smbolosdenumerao">
    <w:name w:val="Símbolos de numeração"/>
    <w:qFormat/>
    <w:rPr>
      <w:i w:val="false"/>
      <w:iCs w:val="false"/>
      <w:sz w:val="28"/>
      <w:szCs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before="62" w:after="0"/>
    </w:pPr>
    <w:rPr>
      <w:sz w:val="28"/>
      <w:szCs w:val="28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ind w:left="2406" w:right="2406" w:hanging="4"/>
      <w:jc w:val="center"/>
    </w:pPr>
    <w:rPr>
      <w:b/>
      <w:bCs/>
      <w:sz w:val="35"/>
      <w:szCs w:val="35"/>
    </w:rPr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Application>LibreOffice/7.4.6.2$Windows_X86_64 LibreOffice_project/5b1f5509c2decdade7fda905e3e1429a67acd63d</Application>
  <AppVersion>15.0000</AppVersion>
  <Pages>25</Pages>
  <Words>3660</Words>
  <Characters>21217</Characters>
  <CharactersWithSpaces>24390</CharactersWithSpaces>
  <Paragraphs>317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2024-09-24T15:36:00Z</dcterms:created>
  <dc:creator>Sergio Tenorio de França</dc:creator>
  <dc:description/>
  <dc:language>pt-BR</dc:language>
  <cp:lastModifiedBy/>
  <cp:lastPrinted>2024-09-30T12:18:31Z</cp:lastPrinted>
  <dcterms:modified xsi:type="dcterms:W3CDTF">2024-10-03T13:23:16Z</dcterms:modified>
  <cp:revision>97</cp:revision>
  <dc:subject/>
  <dc:title>Serrita, 10 de novembro de 1999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Writer</vt:lpwstr>
  </property>
  <property fmtid="{D5CDD505-2E9C-101B-9397-08002B2CF9AE}" pid="4" name="LastSaved">
    <vt:filetime>2017-01-16T00:00:00Z</vt:filetime>
  </property>
  <property fmtid="{D5CDD505-2E9C-101B-9397-08002B2CF9AE}" pid="5" name="Producer">
    <vt:lpwstr>LibreOffice 3.4</vt:lpwstr>
  </property>
</Properties>
</file>